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5945" w:rsidRDefault="007B5945" w:rsidP="007B5945">
      <w:pPr>
        <w:spacing w:before="83" w:line="403" w:lineRule="auto"/>
        <w:ind w:left="140" w:right="1626"/>
        <w:rPr>
          <w:b/>
          <w:sz w:val="32"/>
        </w:rPr>
      </w:pPr>
      <w:r>
        <w:rPr>
          <w:b/>
          <w:sz w:val="32"/>
        </w:rPr>
        <w:t>(Peter.D /Vaterinary Medicine    /    11 Edition    )</w:t>
      </w:r>
    </w:p>
    <w:p w:rsidR="0060051F" w:rsidRDefault="00553B6D">
      <w:pPr>
        <w:spacing w:before="83" w:line="403" w:lineRule="auto"/>
        <w:ind w:left="140" w:right="1626"/>
        <w:rPr>
          <w:sz w:val="32"/>
        </w:rPr>
      </w:pPr>
      <w:r>
        <w:rPr>
          <w:b/>
          <w:sz w:val="32"/>
        </w:rPr>
        <w:t xml:space="preserve">Acute Carbohydrate Engorgement Of Ruminants (Ruminal Lactic Acidosis, Rumen Overload) </w:t>
      </w:r>
      <w:r>
        <w:rPr>
          <w:sz w:val="32"/>
        </w:rPr>
        <w:t>Etiology</w:t>
      </w:r>
    </w:p>
    <w:p w:rsidR="0060051F" w:rsidRDefault="00553B6D">
      <w:pPr>
        <w:pStyle w:val="ListParagraph"/>
        <w:numPr>
          <w:ilvl w:val="0"/>
          <w:numId w:val="14"/>
        </w:numPr>
        <w:tabs>
          <w:tab w:val="left" w:pos="861"/>
        </w:tabs>
        <w:spacing w:before="7" w:line="276" w:lineRule="auto"/>
        <w:ind w:right="136"/>
        <w:jc w:val="both"/>
        <w:rPr>
          <w:sz w:val="32"/>
        </w:rPr>
      </w:pPr>
      <w:r>
        <w:rPr>
          <w:sz w:val="32"/>
        </w:rPr>
        <w:t>The sudden ingestion of toxic doses of carbohydrate-rich feed, such as grain, is the most common cause of the acute form.</w:t>
      </w:r>
    </w:p>
    <w:p w:rsidR="0060051F" w:rsidRDefault="00902F43" w:rsidP="00902F43">
      <w:pPr>
        <w:pStyle w:val="ListParagraph"/>
        <w:numPr>
          <w:ilvl w:val="0"/>
          <w:numId w:val="14"/>
        </w:numPr>
        <w:tabs>
          <w:tab w:val="left" w:pos="861"/>
        </w:tabs>
        <w:spacing w:before="1" w:line="276" w:lineRule="auto"/>
        <w:ind w:right="137"/>
        <w:rPr>
          <w:sz w:val="32"/>
        </w:rPr>
      </w:pPr>
      <w:r>
        <w:rPr>
          <w:sz w:val="32"/>
        </w:rPr>
        <w:t>E</w:t>
      </w:r>
      <w:r w:rsidR="00553B6D">
        <w:rPr>
          <w:sz w:val="32"/>
        </w:rPr>
        <w:t>ngorgement with apples, grapes, bread, baker's dough, sugar beet</w:t>
      </w:r>
      <w:r>
        <w:rPr>
          <w:sz w:val="32"/>
        </w:rPr>
        <w:t xml:space="preserve"> .</w:t>
      </w:r>
    </w:p>
    <w:p w:rsidR="0060051F" w:rsidRDefault="00553B6D">
      <w:pPr>
        <w:pStyle w:val="ListParagraph"/>
        <w:numPr>
          <w:ilvl w:val="0"/>
          <w:numId w:val="14"/>
        </w:numPr>
        <w:tabs>
          <w:tab w:val="left" w:pos="861"/>
        </w:tabs>
        <w:spacing w:before="1" w:line="276" w:lineRule="auto"/>
        <w:ind w:right="140"/>
        <w:rPr>
          <w:sz w:val="32"/>
        </w:rPr>
      </w:pPr>
      <w:r>
        <w:rPr>
          <w:sz w:val="32"/>
        </w:rPr>
        <w:t>sour wet brewers' grain that was incompletely fermented in the</w:t>
      </w:r>
      <w:r>
        <w:rPr>
          <w:spacing w:val="-2"/>
          <w:sz w:val="32"/>
        </w:rPr>
        <w:t xml:space="preserve"> </w:t>
      </w:r>
      <w:r>
        <w:rPr>
          <w:sz w:val="32"/>
        </w:rPr>
        <w:t>brewery.</w:t>
      </w:r>
    </w:p>
    <w:p w:rsidR="0060051F" w:rsidRDefault="00553B6D">
      <w:pPr>
        <w:pStyle w:val="ListParagraph"/>
        <w:numPr>
          <w:ilvl w:val="0"/>
          <w:numId w:val="14"/>
        </w:numPr>
        <w:tabs>
          <w:tab w:val="left" w:pos="861"/>
        </w:tabs>
        <w:spacing w:line="366" w:lineRule="exact"/>
        <w:rPr>
          <w:sz w:val="32"/>
        </w:rPr>
      </w:pPr>
      <w:r>
        <w:rPr>
          <w:sz w:val="32"/>
        </w:rPr>
        <w:t>concentrated sucrose solutions used in</w:t>
      </w:r>
      <w:r>
        <w:rPr>
          <w:spacing w:val="-6"/>
          <w:sz w:val="32"/>
        </w:rPr>
        <w:t xml:space="preserve"> </w:t>
      </w:r>
      <w:r>
        <w:rPr>
          <w:sz w:val="32"/>
        </w:rPr>
        <w:t>apiculture.</w:t>
      </w:r>
    </w:p>
    <w:p w:rsidR="0060051F" w:rsidRDefault="00553B6D">
      <w:pPr>
        <w:pStyle w:val="BodyText"/>
        <w:spacing w:before="256"/>
        <w:ind w:left="140" w:firstLine="0"/>
      </w:pPr>
      <w:r>
        <w:t>EPIDEMIOLOGY:</w:t>
      </w:r>
    </w:p>
    <w:p w:rsidR="0060051F" w:rsidRDefault="00553B6D">
      <w:pPr>
        <w:pStyle w:val="ListParagraph"/>
        <w:numPr>
          <w:ilvl w:val="0"/>
          <w:numId w:val="13"/>
        </w:numPr>
        <w:tabs>
          <w:tab w:val="left" w:pos="861"/>
        </w:tabs>
        <w:spacing w:before="254"/>
        <w:rPr>
          <w:sz w:val="32"/>
        </w:rPr>
      </w:pPr>
      <w:r>
        <w:rPr>
          <w:sz w:val="32"/>
        </w:rPr>
        <w:t>All types of ruminant cattle and sheep are</w:t>
      </w:r>
      <w:r>
        <w:rPr>
          <w:spacing w:val="-10"/>
          <w:sz w:val="32"/>
        </w:rPr>
        <w:t xml:space="preserve"> </w:t>
      </w:r>
      <w:r>
        <w:rPr>
          <w:sz w:val="32"/>
        </w:rPr>
        <w:t>susceptible</w:t>
      </w:r>
    </w:p>
    <w:p w:rsidR="0060051F" w:rsidRDefault="00553B6D">
      <w:pPr>
        <w:pStyle w:val="ListParagraph"/>
        <w:numPr>
          <w:ilvl w:val="0"/>
          <w:numId w:val="13"/>
        </w:numPr>
        <w:tabs>
          <w:tab w:val="left" w:pos="861"/>
        </w:tabs>
        <w:spacing w:before="57" w:line="276" w:lineRule="auto"/>
        <w:ind w:right="132"/>
        <w:rPr>
          <w:sz w:val="32"/>
        </w:rPr>
      </w:pPr>
      <w:r>
        <w:rPr>
          <w:sz w:val="32"/>
        </w:rPr>
        <w:t>Most commonly in feedlot cattle and dairy cattle fed on high- level grain</w:t>
      </w:r>
      <w:r>
        <w:rPr>
          <w:spacing w:val="-2"/>
          <w:sz w:val="32"/>
        </w:rPr>
        <w:t xml:space="preserve"> </w:t>
      </w:r>
      <w:r>
        <w:rPr>
          <w:sz w:val="32"/>
        </w:rPr>
        <w:t>diets.</w:t>
      </w:r>
    </w:p>
    <w:p w:rsidR="0060051F" w:rsidRDefault="00553B6D">
      <w:pPr>
        <w:pStyle w:val="ListParagraph"/>
        <w:numPr>
          <w:ilvl w:val="0"/>
          <w:numId w:val="13"/>
        </w:numPr>
        <w:tabs>
          <w:tab w:val="left" w:pos="861"/>
        </w:tabs>
        <w:spacing w:line="366" w:lineRule="exact"/>
        <w:rPr>
          <w:sz w:val="32"/>
        </w:rPr>
      </w:pPr>
      <w:r>
        <w:rPr>
          <w:sz w:val="32"/>
        </w:rPr>
        <w:t>a change from one ration</w:t>
      </w:r>
      <w:r>
        <w:rPr>
          <w:spacing w:val="-5"/>
          <w:sz w:val="32"/>
        </w:rPr>
        <w:t xml:space="preserve"> </w:t>
      </w:r>
      <w:r>
        <w:rPr>
          <w:sz w:val="32"/>
        </w:rPr>
        <w:t>to</w:t>
      </w:r>
      <w:r w:rsidR="00902F43" w:rsidRPr="00902F43">
        <w:rPr>
          <w:sz w:val="32"/>
        </w:rPr>
        <w:t xml:space="preserve"> another requires a period of microbial</w:t>
      </w:r>
      <w:r w:rsidR="00902F43" w:rsidRPr="00902F43">
        <w:rPr>
          <w:spacing w:val="-1"/>
          <w:sz w:val="32"/>
        </w:rPr>
        <w:t xml:space="preserve"> </w:t>
      </w:r>
      <w:r w:rsidR="00902F43" w:rsidRPr="00902F43">
        <w:rPr>
          <w:sz w:val="32"/>
        </w:rPr>
        <w:t>adaptation.</w:t>
      </w:r>
    </w:p>
    <w:p w:rsidR="0060051F" w:rsidRPr="00902F43" w:rsidRDefault="00902F43" w:rsidP="00902F43">
      <w:pPr>
        <w:tabs>
          <w:tab w:val="left" w:pos="861"/>
        </w:tabs>
        <w:spacing w:before="57"/>
        <w:ind w:left="500"/>
        <w:rPr>
          <w:sz w:val="32"/>
        </w:rPr>
      </w:pPr>
      <w:r>
        <w:rPr>
          <w:sz w:val="32"/>
        </w:rPr>
        <w:t xml:space="preserve"> </w:t>
      </w:r>
    </w:p>
    <w:p w:rsidR="0060051F" w:rsidRPr="00902F43" w:rsidRDefault="00902F43" w:rsidP="00902F43">
      <w:pPr>
        <w:tabs>
          <w:tab w:val="left" w:pos="861"/>
        </w:tabs>
        <w:spacing w:before="54" w:line="276" w:lineRule="auto"/>
        <w:ind w:left="500" w:right="134"/>
        <w:jc w:val="both"/>
        <w:rPr>
          <w:sz w:val="32"/>
        </w:rPr>
      </w:pPr>
      <w:r>
        <w:rPr>
          <w:sz w:val="32"/>
        </w:rPr>
        <w:t xml:space="preserve">4. </w:t>
      </w:r>
      <w:r w:rsidR="00553B6D" w:rsidRPr="00902F43">
        <w:rPr>
          <w:sz w:val="32"/>
        </w:rPr>
        <w:t>Animals being fed a low-energy ration are most susceptible to a rapid change to a high energy ration because satisfactory adaptation cannot occur quickly</w:t>
      </w:r>
      <w:r w:rsidR="00553B6D" w:rsidRPr="00902F43">
        <w:rPr>
          <w:spacing w:val="-8"/>
          <w:sz w:val="32"/>
        </w:rPr>
        <w:t xml:space="preserve"> </w:t>
      </w:r>
      <w:r w:rsidR="00553B6D" w:rsidRPr="00902F43">
        <w:rPr>
          <w:sz w:val="32"/>
        </w:rPr>
        <w:t>enough</w:t>
      </w:r>
    </w:p>
    <w:p w:rsidR="0060051F" w:rsidRPr="00902F43" w:rsidRDefault="00902F43" w:rsidP="00902F43">
      <w:pPr>
        <w:tabs>
          <w:tab w:val="left" w:pos="861"/>
        </w:tabs>
        <w:spacing w:before="1"/>
        <w:ind w:left="500"/>
        <w:rPr>
          <w:sz w:val="32"/>
        </w:rPr>
      </w:pPr>
      <w:r>
        <w:rPr>
          <w:sz w:val="32"/>
        </w:rPr>
        <w:t xml:space="preserve"> </w:t>
      </w:r>
      <w:r w:rsidR="00553B6D" w:rsidRPr="00902F43">
        <w:rPr>
          <w:sz w:val="32"/>
        </w:rPr>
        <w:t>Accidental consumption of excess</w:t>
      </w:r>
      <w:r w:rsidR="00553B6D" w:rsidRPr="00902F43">
        <w:rPr>
          <w:spacing w:val="-1"/>
          <w:sz w:val="32"/>
        </w:rPr>
        <w:t xml:space="preserve"> </w:t>
      </w:r>
      <w:r w:rsidR="00553B6D" w:rsidRPr="00902F43">
        <w:rPr>
          <w:sz w:val="32"/>
        </w:rPr>
        <w:t>carbohydrates</w:t>
      </w:r>
    </w:p>
    <w:p w:rsidR="0060051F" w:rsidRPr="00902F43" w:rsidRDefault="00902F43" w:rsidP="00902F43">
      <w:pPr>
        <w:tabs>
          <w:tab w:val="left" w:pos="861"/>
        </w:tabs>
        <w:spacing w:before="54" w:line="276" w:lineRule="auto"/>
        <w:ind w:left="500" w:right="143"/>
        <w:rPr>
          <w:sz w:val="32"/>
        </w:rPr>
      </w:pPr>
      <w:r>
        <w:rPr>
          <w:sz w:val="32"/>
        </w:rPr>
        <w:t xml:space="preserve"> </w:t>
      </w:r>
      <w:r w:rsidR="00553B6D" w:rsidRPr="00902F43">
        <w:rPr>
          <w:sz w:val="32"/>
        </w:rPr>
        <w:t>The adaptation of the ruminal microflora and papillae from a requires a gradual change during a period of 3-5</w:t>
      </w:r>
      <w:r w:rsidR="00553B6D" w:rsidRPr="00902F43">
        <w:rPr>
          <w:spacing w:val="-7"/>
          <w:sz w:val="32"/>
        </w:rPr>
        <w:t xml:space="preserve"> </w:t>
      </w:r>
      <w:r w:rsidR="00553B6D" w:rsidRPr="00902F43">
        <w:rPr>
          <w:sz w:val="32"/>
        </w:rPr>
        <w:t>weeks.</w:t>
      </w:r>
    </w:p>
    <w:p w:rsidR="0060051F" w:rsidRPr="00902F43" w:rsidRDefault="00902F43" w:rsidP="00902F43">
      <w:pPr>
        <w:tabs>
          <w:tab w:val="left" w:pos="861"/>
        </w:tabs>
        <w:spacing w:before="1"/>
        <w:ind w:left="500"/>
        <w:rPr>
          <w:sz w:val="32"/>
        </w:rPr>
      </w:pPr>
      <w:r>
        <w:rPr>
          <w:sz w:val="32"/>
        </w:rPr>
        <w:t>5.</w:t>
      </w:r>
      <w:r w:rsidR="00553B6D" w:rsidRPr="00902F43">
        <w:rPr>
          <w:sz w:val="32"/>
        </w:rPr>
        <w:t>Morbidity will vary from</w:t>
      </w:r>
      <w:r w:rsidR="00553B6D" w:rsidRPr="00902F43">
        <w:rPr>
          <w:spacing w:val="-10"/>
          <w:sz w:val="32"/>
        </w:rPr>
        <w:t xml:space="preserve"> </w:t>
      </w:r>
      <w:r w:rsidR="00553B6D" w:rsidRPr="00902F43">
        <w:rPr>
          <w:color w:val="FF0000"/>
          <w:sz w:val="32"/>
        </w:rPr>
        <w:t>10-50%.</w:t>
      </w:r>
    </w:p>
    <w:p w:rsidR="0060051F" w:rsidRPr="00902F43" w:rsidRDefault="00902F43" w:rsidP="00902F43">
      <w:pPr>
        <w:tabs>
          <w:tab w:val="left" w:pos="861"/>
        </w:tabs>
        <w:spacing w:before="55" w:line="276" w:lineRule="auto"/>
        <w:ind w:left="500" w:right="136"/>
        <w:rPr>
          <w:sz w:val="32"/>
        </w:rPr>
      </w:pPr>
      <w:r>
        <w:rPr>
          <w:sz w:val="32"/>
        </w:rPr>
        <w:t>6.</w:t>
      </w:r>
      <w:r w:rsidR="00553B6D" w:rsidRPr="00902F43">
        <w:rPr>
          <w:sz w:val="32"/>
        </w:rPr>
        <w:t xml:space="preserve">case fatality rate may be up to </w:t>
      </w:r>
      <w:r w:rsidR="00553B6D" w:rsidRPr="00902F43">
        <w:rPr>
          <w:color w:val="FF0000"/>
          <w:sz w:val="32"/>
        </w:rPr>
        <w:t>90%</w:t>
      </w:r>
      <w:r w:rsidR="00553B6D" w:rsidRPr="00902F43">
        <w:rPr>
          <w:sz w:val="32"/>
        </w:rPr>
        <w:t xml:space="preserve"> in untreated cases, while in treated cases it still may be up to 30-40</w:t>
      </w:r>
      <w:r w:rsidR="00553B6D" w:rsidRPr="00902F43">
        <w:rPr>
          <w:spacing w:val="-2"/>
          <w:sz w:val="32"/>
        </w:rPr>
        <w:t xml:space="preserve"> </w:t>
      </w:r>
      <w:r w:rsidR="00553B6D" w:rsidRPr="00902F43">
        <w:rPr>
          <w:sz w:val="32"/>
        </w:rPr>
        <w:t>%.</w:t>
      </w:r>
    </w:p>
    <w:p w:rsidR="0060051F" w:rsidRDefault="0060051F">
      <w:pPr>
        <w:spacing w:line="276" w:lineRule="auto"/>
        <w:rPr>
          <w:sz w:val="32"/>
        </w:rPr>
        <w:sectPr w:rsidR="0060051F">
          <w:headerReference w:type="default" r:id="rId7"/>
          <w:footerReference w:type="default" r:id="rId8"/>
          <w:type w:val="continuous"/>
          <w:pgSz w:w="12240" w:h="15840"/>
          <w:pgMar w:top="1340" w:right="1660" w:bottom="1200" w:left="1660" w:header="749" w:footer="1002" w:gutter="0"/>
          <w:pgNumType w:start="1"/>
          <w:cols w:space="720"/>
        </w:sectPr>
      </w:pPr>
    </w:p>
    <w:p w:rsidR="0060051F" w:rsidRDefault="00553B6D">
      <w:pPr>
        <w:pStyle w:val="ListParagraph"/>
        <w:numPr>
          <w:ilvl w:val="0"/>
          <w:numId w:val="13"/>
        </w:numPr>
        <w:tabs>
          <w:tab w:val="left" w:pos="1581"/>
        </w:tabs>
        <w:spacing w:before="75" w:line="276" w:lineRule="auto"/>
        <w:ind w:right="141"/>
        <w:jc w:val="both"/>
        <w:rPr>
          <w:sz w:val="32"/>
        </w:rPr>
      </w:pPr>
      <w:r>
        <w:rPr>
          <w:sz w:val="32"/>
        </w:rPr>
        <w:lastRenderedPageBreak/>
        <w:t>All grains are more toxic when ground finely or even crushed or just cracked - processes that expose the starch component of the grain to the ruminal</w:t>
      </w:r>
      <w:r>
        <w:rPr>
          <w:spacing w:val="-3"/>
          <w:sz w:val="32"/>
        </w:rPr>
        <w:t xml:space="preserve"> </w:t>
      </w:r>
      <w:r>
        <w:rPr>
          <w:sz w:val="32"/>
        </w:rPr>
        <w:t>microflora.</w:t>
      </w:r>
    </w:p>
    <w:p w:rsidR="0060051F" w:rsidRDefault="00553B6D">
      <w:pPr>
        <w:pStyle w:val="ListParagraph"/>
        <w:numPr>
          <w:ilvl w:val="0"/>
          <w:numId w:val="13"/>
        </w:numPr>
        <w:tabs>
          <w:tab w:val="left" w:pos="1581"/>
        </w:tabs>
        <w:spacing w:before="1" w:line="276" w:lineRule="auto"/>
        <w:ind w:right="136"/>
        <w:jc w:val="both"/>
        <w:rPr>
          <w:sz w:val="32"/>
        </w:rPr>
      </w:pPr>
      <w:r>
        <w:rPr>
          <w:sz w:val="32"/>
        </w:rPr>
        <w:t xml:space="preserve">Amounts of feed that are lethal range from </w:t>
      </w:r>
      <w:r w:rsidRPr="00902F43">
        <w:rPr>
          <w:color w:val="FF0000"/>
          <w:sz w:val="32"/>
        </w:rPr>
        <w:t>50-60 g</w:t>
      </w:r>
      <w:r>
        <w:rPr>
          <w:sz w:val="32"/>
        </w:rPr>
        <w:t xml:space="preserve"> of crushed wheat/kg BW in under</w:t>
      </w:r>
      <w:r w:rsidR="00902F43">
        <w:rPr>
          <w:sz w:val="32"/>
        </w:rPr>
        <w:t xml:space="preserve"> </w:t>
      </w:r>
      <w:r>
        <w:rPr>
          <w:sz w:val="32"/>
        </w:rPr>
        <w:t>nourished</w:t>
      </w:r>
      <w:r>
        <w:rPr>
          <w:spacing w:val="-1"/>
          <w:sz w:val="32"/>
        </w:rPr>
        <w:t xml:space="preserve"> </w:t>
      </w:r>
      <w:r>
        <w:rPr>
          <w:sz w:val="32"/>
        </w:rPr>
        <w:t>sheep</w:t>
      </w:r>
    </w:p>
    <w:p w:rsidR="0060051F" w:rsidRDefault="00553B6D">
      <w:pPr>
        <w:pStyle w:val="ListParagraph"/>
        <w:numPr>
          <w:ilvl w:val="0"/>
          <w:numId w:val="13"/>
        </w:numPr>
        <w:tabs>
          <w:tab w:val="left" w:pos="1580"/>
          <w:tab w:val="left" w:pos="1581"/>
        </w:tabs>
        <w:ind w:left="1580" w:hanging="1080"/>
        <w:rPr>
          <w:sz w:val="32"/>
        </w:rPr>
      </w:pPr>
      <w:r w:rsidRPr="00902F43">
        <w:rPr>
          <w:color w:val="FF0000"/>
          <w:sz w:val="32"/>
        </w:rPr>
        <w:t>75-80 g/kg BW</w:t>
      </w:r>
      <w:r>
        <w:rPr>
          <w:sz w:val="32"/>
        </w:rPr>
        <w:t xml:space="preserve"> in well-nourished</w:t>
      </w:r>
      <w:r>
        <w:rPr>
          <w:spacing w:val="-2"/>
          <w:sz w:val="32"/>
        </w:rPr>
        <w:t xml:space="preserve"> </w:t>
      </w:r>
      <w:r>
        <w:rPr>
          <w:sz w:val="32"/>
        </w:rPr>
        <w:t>sheep.</w:t>
      </w:r>
    </w:p>
    <w:p w:rsidR="0060051F" w:rsidRDefault="00902F43">
      <w:pPr>
        <w:pStyle w:val="ListParagraph"/>
        <w:numPr>
          <w:ilvl w:val="0"/>
          <w:numId w:val="13"/>
        </w:numPr>
        <w:tabs>
          <w:tab w:val="left" w:pos="1581"/>
        </w:tabs>
        <w:spacing w:before="55" w:line="276" w:lineRule="auto"/>
        <w:ind w:right="138"/>
        <w:jc w:val="both"/>
        <w:rPr>
          <w:sz w:val="32"/>
        </w:rPr>
      </w:pPr>
      <w:r>
        <w:rPr>
          <w:sz w:val="32"/>
        </w:rPr>
        <w:t>I</w:t>
      </w:r>
      <w:r w:rsidR="00553B6D">
        <w:rPr>
          <w:sz w:val="32"/>
        </w:rPr>
        <w:t xml:space="preserve">n cattle doses ranging from </w:t>
      </w:r>
      <w:r w:rsidR="00553B6D" w:rsidRPr="00902F43">
        <w:rPr>
          <w:color w:val="FF0000"/>
          <w:sz w:val="32"/>
        </w:rPr>
        <w:t>25-62 g/kg BW</w:t>
      </w:r>
      <w:r w:rsidR="00553B6D">
        <w:rPr>
          <w:sz w:val="32"/>
        </w:rPr>
        <w:t xml:space="preserve"> of ground cereal grain or corn produced severe</w:t>
      </w:r>
      <w:r w:rsidR="00553B6D">
        <w:rPr>
          <w:spacing w:val="-4"/>
          <w:sz w:val="32"/>
        </w:rPr>
        <w:t xml:space="preserve"> </w:t>
      </w:r>
      <w:r w:rsidR="00553B6D">
        <w:rPr>
          <w:sz w:val="32"/>
        </w:rPr>
        <w:t>acidosis.</w:t>
      </w:r>
    </w:p>
    <w:p w:rsidR="0060051F" w:rsidRDefault="00553B6D">
      <w:pPr>
        <w:pStyle w:val="BodyText"/>
        <w:spacing w:before="200"/>
        <w:ind w:left="140" w:firstLine="0"/>
      </w:pPr>
      <w:r>
        <w:t>PATHOGENESIS:</w:t>
      </w:r>
    </w:p>
    <w:p w:rsidR="00902F43" w:rsidRPr="00902F43" w:rsidRDefault="009A57CF" w:rsidP="00902F43">
      <w:pPr>
        <w:tabs>
          <w:tab w:val="left" w:pos="860"/>
          <w:tab w:val="left" w:pos="861"/>
        </w:tabs>
        <w:spacing w:before="1" w:line="276" w:lineRule="auto"/>
        <w:ind w:left="380" w:right="148"/>
        <w:rPr>
          <w:sz w:val="32"/>
        </w:rPr>
      </w:pPr>
      <w:r>
        <w:rPr>
          <w:noProof/>
          <w:sz w:val="32"/>
          <w:lang w:bidi="ar-SA"/>
        </w:rPr>
        <w:pict>
          <v:shapetype id="_x0000_t32" coordsize="21600,21600" o:spt="32" o:oned="t" path="m,l21600,21600e" filled="f">
            <v:path arrowok="t" fillok="f" o:connecttype="none"/>
            <o:lock v:ext="edit" shapetype="t"/>
          </v:shapetype>
          <v:shape id="_x0000_s2052" type="#_x0000_t32" style="position:absolute;left:0;text-align:left;margin-left:113.6pt;margin-top:37.1pt;width:15pt;height:0;z-index:251658752" o:connectortype="straight">
            <v:stroke endarrow="block"/>
            <w10:wrap anchorx="page"/>
          </v:shape>
        </w:pict>
      </w:r>
      <w:r w:rsidR="00553B6D">
        <w:rPr>
          <w:sz w:val="32"/>
        </w:rPr>
        <w:t>The ingestion of excessive quantities of highly fermentable feeds by a</w:t>
      </w:r>
      <w:r w:rsidR="00553B6D">
        <w:rPr>
          <w:spacing w:val="-3"/>
          <w:sz w:val="32"/>
        </w:rPr>
        <w:t xml:space="preserve"> </w:t>
      </w:r>
      <w:r w:rsidR="00553B6D">
        <w:rPr>
          <w:sz w:val="32"/>
        </w:rPr>
        <w:t>ruminant</w:t>
      </w:r>
      <w:r w:rsidR="00902F43" w:rsidRPr="00902F43">
        <w:rPr>
          <w:sz w:val="32"/>
        </w:rPr>
        <w:t xml:space="preserve"> </w:t>
      </w:r>
      <w:r w:rsidR="00902F43">
        <w:rPr>
          <w:sz w:val="32"/>
        </w:rPr>
        <w:t xml:space="preserve">    </w:t>
      </w:r>
      <w:r w:rsidR="00902F43" w:rsidRPr="00902F43">
        <w:rPr>
          <w:sz w:val="32"/>
        </w:rPr>
        <w:t>followed</w:t>
      </w:r>
      <w:r w:rsidR="00902F43">
        <w:rPr>
          <w:sz w:val="32"/>
        </w:rPr>
        <w:t xml:space="preserve"> </w:t>
      </w:r>
      <w:r w:rsidR="00902F43" w:rsidRPr="00902F43">
        <w:rPr>
          <w:sz w:val="32"/>
        </w:rPr>
        <w:t>within</w:t>
      </w:r>
      <w:r w:rsidR="00902F43">
        <w:rPr>
          <w:sz w:val="32"/>
        </w:rPr>
        <w:t xml:space="preserve"> </w:t>
      </w:r>
      <w:r w:rsidR="00902F43" w:rsidRPr="00902F43">
        <w:rPr>
          <w:sz w:val="32"/>
        </w:rPr>
        <w:t>2-6</w:t>
      </w:r>
      <w:r w:rsidR="00902F43">
        <w:rPr>
          <w:sz w:val="32"/>
        </w:rPr>
        <w:t xml:space="preserve"> </w:t>
      </w:r>
      <w:r w:rsidR="00902F43" w:rsidRPr="00902F43">
        <w:rPr>
          <w:sz w:val="32"/>
        </w:rPr>
        <w:t>hours</w:t>
      </w:r>
      <w:r w:rsidR="00902F43">
        <w:rPr>
          <w:sz w:val="32"/>
        </w:rPr>
        <w:t xml:space="preserve">    </w:t>
      </w:r>
      <w:r w:rsidR="00902F43" w:rsidRPr="00902F43">
        <w:rPr>
          <w:sz w:val="32"/>
        </w:rPr>
        <w:t>by</w:t>
      </w:r>
      <w:r w:rsidR="00902F43">
        <w:rPr>
          <w:sz w:val="32"/>
        </w:rPr>
        <w:t xml:space="preserve"> </w:t>
      </w:r>
      <w:r w:rsidR="00902F43" w:rsidRPr="00902F43">
        <w:rPr>
          <w:sz w:val="32"/>
        </w:rPr>
        <w:t>a</w:t>
      </w:r>
      <w:r w:rsidR="00902F43">
        <w:rPr>
          <w:sz w:val="32"/>
        </w:rPr>
        <w:t xml:space="preserve"> </w:t>
      </w:r>
      <w:r w:rsidR="00902F43" w:rsidRPr="00902F43">
        <w:rPr>
          <w:sz w:val="32"/>
        </w:rPr>
        <w:t>marked</w:t>
      </w:r>
      <w:r w:rsidR="00902F43">
        <w:rPr>
          <w:sz w:val="32"/>
        </w:rPr>
        <w:t xml:space="preserve"> </w:t>
      </w:r>
      <w:r w:rsidR="00902F43" w:rsidRPr="00902F43">
        <w:rPr>
          <w:sz w:val="32"/>
        </w:rPr>
        <w:t>change</w:t>
      </w:r>
      <w:r w:rsidR="00902F43">
        <w:rPr>
          <w:sz w:val="32"/>
        </w:rPr>
        <w:t xml:space="preserve"> </w:t>
      </w:r>
      <w:r w:rsidR="00902F43" w:rsidRPr="00902F43">
        <w:rPr>
          <w:sz w:val="32"/>
        </w:rPr>
        <w:t>in</w:t>
      </w:r>
      <w:r w:rsidR="00902F43" w:rsidRPr="00902F43">
        <w:rPr>
          <w:sz w:val="32"/>
        </w:rPr>
        <w:tab/>
        <w:t>the microbial population in the</w:t>
      </w:r>
      <w:r w:rsidR="00902F43" w:rsidRPr="00902F43">
        <w:rPr>
          <w:spacing w:val="-5"/>
          <w:sz w:val="32"/>
        </w:rPr>
        <w:t xml:space="preserve"> </w:t>
      </w:r>
      <w:r w:rsidR="00902F43" w:rsidRPr="00902F43">
        <w:rPr>
          <w:sz w:val="32"/>
        </w:rPr>
        <w:t>rumen</w:t>
      </w:r>
      <w:r w:rsidR="00902F43">
        <w:rPr>
          <w:sz w:val="32"/>
        </w:rPr>
        <w:t xml:space="preserve">  </w:t>
      </w:r>
      <w:r w:rsidR="00902F43" w:rsidRPr="00902F43">
        <w:rPr>
          <w:sz w:val="32"/>
        </w:rPr>
        <w:t xml:space="preserve">increase in the number of </w:t>
      </w:r>
      <w:r w:rsidR="00902F43" w:rsidRPr="00902F43">
        <w:rPr>
          <w:sz w:val="32"/>
          <w:u w:val="single"/>
        </w:rPr>
        <w:t>Streptococcus</w:t>
      </w:r>
      <w:r w:rsidR="00902F43" w:rsidRPr="00902F43">
        <w:rPr>
          <w:spacing w:val="-5"/>
          <w:sz w:val="32"/>
        </w:rPr>
        <w:t xml:space="preserve"> </w:t>
      </w:r>
      <w:r w:rsidR="00902F43" w:rsidRPr="00902F43">
        <w:rPr>
          <w:sz w:val="32"/>
          <w:u w:val="single"/>
        </w:rPr>
        <w:t>bovis</w:t>
      </w:r>
      <w:r w:rsidR="00902F43" w:rsidRPr="00902F43">
        <w:rPr>
          <w:sz w:val="32"/>
        </w:rPr>
        <w:t xml:space="preserve"> utilize the carbohydrate to produce large quantities of</w:t>
      </w:r>
      <w:r w:rsidR="00902F43">
        <w:rPr>
          <w:sz w:val="32"/>
        </w:rPr>
        <w:t>(</w:t>
      </w:r>
      <w:r w:rsidR="00902F43" w:rsidRPr="00902F43">
        <w:rPr>
          <w:sz w:val="32"/>
        </w:rPr>
        <w:t xml:space="preserve"> lactic acid</w:t>
      </w:r>
      <w:r w:rsidR="00902F43">
        <w:rPr>
          <w:sz w:val="32"/>
        </w:rPr>
        <w:t>)</w:t>
      </w:r>
      <w:r w:rsidR="00902F43" w:rsidRPr="00902F43">
        <w:rPr>
          <w:sz w:val="32"/>
        </w:rPr>
        <w:t>. In the presence of a sufficient amount of carbohydrate the organism will continue to produce lactic</w:t>
      </w:r>
      <w:r w:rsidR="00902F43" w:rsidRPr="00902F43">
        <w:rPr>
          <w:spacing w:val="-10"/>
          <w:sz w:val="32"/>
        </w:rPr>
        <w:t xml:space="preserve"> </w:t>
      </w:r>
      <w:r w:rsidR="00902F43" w:rsidRPr="00902F43">
        <w:rPr>
          <w:sz w:val="32"/>
        </w:rPr>
        <w:t>acid</w:t>
      </w:r>
    </w:p>
    <w:p w:rsidR="0060051F" w:rsidRPr="00902F43" w:rsidRDefault="00902F43" w:rsidP="00902F43">
      <w:pPr>
        <w:tabs>
          <w:tab w:val="left" w:pos="860"/>
          <w:tab w:val="left" w:pos="861"/>
        </w:tabs>
        <w:spacing w:line="366" w:lineRule="exact"/>
        <w:ind w:left="284"/>
        <w:rPr>
          <w:sz w:val="32"/>
        </w:rPr>
      </w:pPr>
      <w:r>
        <w:rPr>
          <w:sz w:val="32"/>
        </w:rPr>
        <w:t xml:space="preserve"> </w:t>
      </w:r>
      <w:r w:rsidRPr="00902F43">
        <w:rPr>
          <w:sz w:val="32"/>
        </w:rPr>
        <w:t>D</w:t>
      </w:r>
      <w:r w:rsidR="00553B6D" w:rsidRPr="00902F43">
        <w:rPr>
          <w:sz w:val="32"/>
        </w:rPr>
        <w:t xml:space="preserve">ecreases the rumen pH to </w:t>
      </w:r>
      <w:r w:rsidRPr="00902F43">
        <w:rPr>
          <w:sz w:val="32"/>
        </w:rPr>
        <w:t>(</w:t>
      </w:r>
      <w:r w:rsidR="00553B6D" w:rsidRPr="00902F43">
        <w:rPr>
          <w:sz w:val="32"/>
        </w:rPr>
        <w:t>5 or</w:t>
      </w:r>
      <w:r w:rsidR="00553B6D" w:rsidRPr="00902F43">
        <w:rPr>
          <w:spacing w:val="-5"/>
          <w:sz w:val="32"/>
        </w:rPr>
        <w:t xml:space="preserve"> </w:t>
      </w:r>
      <w:r w:rsidR="00553B6D" w:rsidRPr="00902F43">
        <w:rPr>
          <w:sz w:val="32"/>
        </w:rPr>
        <w:t>less</w:t>
      </w:r>
      <w:r w:rsidRPr="00902F43">
        <w:rPr>
          <w:sz w:val="32"/>
        </w:rPr>
        <w:t>)</w:t>
      </w:r>
    </w:p>
    <w:p w:rsidR="0060051F" w:rsidRPr="00902F43" w:rsidRDefault="00902F43" w:rsidP="00902F43">
      <w:pPr>
        <w:tabs>
          <w:tab w:val="left" w:pos="860"/>
          <w:tab w:val="left" w:pos="861"/>
        </w:tabs>
        <w:spacing w:before="56"/>
        <w:ind w:left="284"/>
        <w:rPr>
          <w:sz w:val="32"/>
        </w:rPr>
      </w:pPr>
      <w:r>
        <w:rPr>
          <w:sz w:val="32"/>
        </w:rPr>
        <w:t xml:space="preserve"> </w:t>
      </w:r>
      <w:r w:rsidRPr="00902F43">
        <w:rPr>
          <w:sz w:val="32"/>
        </w:rPr>
        <w:t>D</w:t>
      </w:r>
      <w:r w:rsidR="00553B6D" w:rsidRPr="00902F43">
        <w:rPr>
          <w:sz w:val="32"/>
        </w:rPr>
        <w:t>estruction of the</w:t>
      </w:r>
      <w:r w:rsidRPr="00902F43">
        <w:rPr>
          <w:sz w:val="32"/>
        </w:rPr>
        <w:t>(</w:t>
      </w:r>
      <w:r w:rsidR="00553B6D" w:rsidRPr="00902F43">
        <w:rPr>
          <w:sz w:val="32"/>
        </w:rPr>
        <w:t xml:space="preserve"> cellulolytic bacteria and</w:t>
      </w:r>
      <w:r w:rsidR="00553B6D" w:rsidRPr="00902F43">
        <w:rPr>
          <w:spacing w:val="-7"/>
          <w:sz w:val="32"/>
        </w:rPr>
        <w:t xml:space="preserve"> </w:t>
      </w:r>
      <w:r w:rsidR="00553B6D" w:rsidRPr="00902F43">
        <w:rPr>
          <w:sz w:val="32"/>
        </w:rPr>
        <w:t>protozoa</w:t>
      </w:r>
      <w:r w:rsidRPr="00902F43">
        <w:rPr>
          <w:sz w:val="32"/>
        </w:rPr>
        <w:t>)</w:t>
      </w:r>
      <w:r w:rsidR="00553B6D" w:rsidRPr="00902F43">
        <w:rPr>
          <w:sz w:val="32"/>
        </w:rPr>
        <w:t>.</w:t>
      </w:r>
    </w:p>
    <w:p w:rsidR="0060051F" w:rsidRPr="00902F43" w:rsidRDefault="00902F43" w:rsidP="00902F43">
      <w:pPr>
        <w:tabs>
          <w:tab w:val="left" w:pos="860"/>
          <w:tab w:val="left" w:pos="861"/>
        </w:tabs>
        <w:spacing w:before="55" w:line="276" w:lineRule="auto"/>
        <w:ind w:left="284" w:right="140"/>
        <w:rPr>
          <w:sz w:val="32"/>
        </w:rPr>
      </w:pPr>
      <w:r>
        <w:rPr>
          <w:sz w:val="32"/>
        </w:rPr>
        <w:t xml:space="preserve"> </w:t>
      </w:r>
      <w:r w:rsidR="00553B6D" w:rsidRPr="00902F43">
        <w:rPr>
          <w:sz w:val="32"/>
        </w:rPr>
        <w:t xml:space="preserve">The concentration of </w:t>
      </w:r>
      <w:r w:rsidRPr="00902F43">
        <w:rPr>
          <w:sz w:val="32"/>
        </w:rPr>
        <w:t>(</w:t>
      </w:r>
      <w:r w:rsidR="00553B6D" w:rsidRPr="00902F43">
        <w:rPr>
          <w:sz w:val="32"/>
        </w:rPr>
        <w:t>volatile fatty acids increases</w:t>
      </w:r>
      <w:r w:rsidRPr="00902F43">
        <w:rPr>
          <w:sz w:val="32"/>
        </w:rPr>
        <w:t>)</w:t>
      </w:r>
      <w:r w:rsidR="00553B6D" w:rsidRPr="00902F43">
        <w:rPr>
          <w:sz w:val="32"/>
        </w:rPr>
        <w:t xml:space="preserve"> </w:t>
      </w:r>
      <w:r w:rsidRPr="00902F43">
        <w:rPr>
          <w:sz w:val="32"/>
        </w:rPr>
        <w:t xml:space="preserve"> </w:t>
      </w:r>
    </w:p>
    <w:p w:rsidR="0060051F" w:rsidRPr="00902F43" w:rsidRDefault="00902F43" w:rsidP="00902F43">
      <w:pPr>
        <w:tabs>
          <w:tab w:val="left" w:pos="860"/>
          <w:tab w:val="left" w:pos="861"/>
        </w:tabs>
        <w:spacing w:before="1" w:line="276" w:lineRule="auto"/>
        <w:ind w:left="284" w:right="141"/>
        <w:rPr>
          <w:sz w:val="32"/>
        </w:rPr>
      </w:pPr>
      <w:r>
        <w:rPr>
          <w:sz w:val="32"/>
        </w:rPr>
        <w:t xml:space="preserve"> </w:t>
      </w:r>
      <w:r w:rsidR="00553B6D" w:rsidRPr="00902F43">
        <w:rPr>
          <w:sz w:val="32"/>
        </w:rPr>
        <w:t>The low pH allows lactobacilli to use the large quantities of carbohydrate in the rumen to produce excessive quantities of lactic acid, resulting in ruminal lactic</w:t>
      </w:r>
      <w:r w:rsidR="00553B6D" w:rsidRPr="00902F43">
        <w:rPr>
          <w:spacing w:val="-3"/>
          <w:sz w:val="32"/>
        </w:rPr>
        <w:t xml:space="preserve"> </w:t>
      </w:r>
      <w:r w:rsidR="00553B6D" w:rsidRPr="00902F43">
        <w:rPr>
          <w:sz w:val="32"/>
        </w:rPr>
        <w:t>acidosis.</w:t>
      </w:r>
    </w:p>
    <w:p w:rsidR="0060051F" w:rsidRPr="00902F43" w:rsidRDefault="009A57CF" w:rsidP="00902F43">
      <w:pPr>
        <w:tabs>
          <w:tab w:val="left" w:pos="861"/>
        </w:tabs>
        <w:spacing w:line="276" w:lineRule="auto"/>
        <w:ind w:left="284" w:right="135"/>
        <w:jc w:val="both"/>
        <w:rPr>
          <w:sz w:val="32"/>
        </w:rPr>
      </w:pPr>
      <w:r>
        <w:rPr>
          <w:noProof/>
          <w:sz w:val="32"/>
          <w:lang w:bidi="ar-SA"/>
        </w:rPr>
        <w:pict>
          <v:shape id="_x0000_s2055" type="#_x0000_t32" style="position:absolute;left:0;text-align:left;margin-left:300.8pt;margin-top:33.1pt;width:47.55pt;height:0;z-index:251661824" o:connectortype="straight">
            <v:stroke endarrow="block"/>
            <w10:wrap anchorx="page"/>
          </v:shape>
        </w:pict>
      </w:r>
      <w:r>
        <w:rPr>
          <w:noProof/>
          <w:sz w:val="32"/>
          <w:lang w:bidi="ar-SA"/>
        </w:rPr>
        <w:pict>
          <v:shape id="_x0000_s2054" type="#_x0000_t32" style="position:absolute;left:0;text-align:left;margin-left:149.9pt;margin-top:33.1pt;width:20.05pt;height:0;z-index:251660800" o:connectortype="straight">
            <v:stroke endarrow="block"/>
            <w10:wrap anchorx="page"/>
          </v:shape>
        </w:pict>
      </w:r>
      <w:r>
        <w:rPr>
          <w:noProof/>
          <w:sz w:val="32"/>
          <w:lang w:bidi="ar-SA"/>
        </w:rPr>
        <w:pict>
          <v:shape id="_x0000_s2053" type="#_x0000_t32" style="position:absolute;left:0;text-align:left;margin-left:239.45pt;margin-top:13.65pt;width:9.4pt;height:0;z-index:251659776" o:connectortype="straight">
            <v:stroke endarrow="block"/>
            <w10:wrap anchorx="page"/>
          </v:shape>
        </w:pict>
      </w:r>
      <w:r w:rsidR="00902F43">
        <w:rPr>
          <w:sz w:val="32"/>
        </w:rPr>
        <w:t>2. I</w:t>
      </w:r>
      <w:r w:rsidR="00553B6D" w:rsidRPr="00902F43">
        <w:rPr>
          <w:sz w:val="32"/>
        </w:rPr>
        <w:t xml:space="preserve">ncreases </w:t>
      </w:r>
      <w:r w:rsidR="00902F43">
        <w:rPr>
          <w:sz w:val="32"/>
        </w:rPr>
        <w:t>(</w:t>
      </w:r>
      <w:r w:rsidR="00553B6D" w:rsidRPr="00902F43">
        <w:rPr>
          <w:sz w:val="32"/>
        </w:rPr>
        <w:t>ruminal osmolality</w:t>
      </w:r>
      <w:r w:rsidR="00902F43">
        <w:rPr>
          <w:sz w:val="32"/>
        </w:rPr>
        <w:t xml:space="preserve"> </w:t>
      </w:r>
      <w:r w:rsidR="00553B6D" w:rsidRPr="00902F43">
        <w:rPr>
          <w:sz w:val="32"/>
        </w:rPr>
        <w:t xml:space="preserve"> water is drawn in from the systemic circulation</w:t>
      </w:r>
      <w:r w:rsidR="00902F43">
        <w:rPr>
          <w:sz w:val="32"/>
        </w:rPr>
        <w:t xml:space="preserve">       </w:t>
      </w:r>
      <w:r w:rsidR="00553B6D" w:rsidRPr="00902F43">
        <w:rPr>
          <w:sz w:val="32"/>
        </w:rPr>
        <w:t xml:space="preserve">hemoconcentration </w:t>
      </w:r>
      <w:r w:rsidR="00902F43">
        <w:rPr>
          <w:sz w:val="32"/>
        </w:rPr>
        <w:t xml:space="preserve">             </w:t>
      </w:r>
      <w:r w:rsidR="00553B6D" w:rsidRPr="00902F43">
        <w:rPr>
          <w:sz w:val="32"/>
        </w:rPr>
        <w:t>dehydration.</w:t>
      </w:r>
    </w:p>
    <w:p w:rsidR="0060051F" w:rsidRDefault="0060051F">
      <w:pPr>
        <w:spacing w:line="276" w:lineRule="auto"/>
        <w:jc w:val="both"/>
        <w:rPr>
          <w:sz w:val="32"/>
        </w:rPr>
        <w:sectPr w:rsidR="0060051F">
          <w:pgSz w:w="12240" w:h="15840"/>
          <w:pgMar w:top="1340" w:right="1660" w:bottom="1200" w:left="1660" w:header="749" w:footer="1002" w:gutter="0"/>
          <w:cols w:space="720"/>
        </w:sectPr>
      </w:pPr>
    </w:p>
    <w:p w:rsidR="0060051F" w:rsidRPr="00902F43" w:rsidRDefault="00902F43" w:rsidP="00902F43">
      <w:pPr>
        <w:tabs>
          <w:tab w:val="left" w:pos="861"/>
        </w:tabs>
        <w:spacing w:before="75" w:line="276" w:lineRule="auto"/>
        <w:ind w:left="284" w:right="146"/>
        <w:jc w:val="both"/>
        <w:rPr>
          <w:sz w:val="32"/>
        </w:rPr>
      </w:pPr>
      <w:r>
        <w:rPr>
          <w:sz w:val="32"/>
        </w:rPr>
        <w:lastRenderedPageBreak/>
        <w:t xml:space="preserve"> </w:t>
      </w:r>
      <w:r w:rsidR="00553B6D" w:rsidRPr="00902F43">
        <w:rPr>
          <w:sz w:val="32"/>
        </w:rPr>
        <w:t xml:space="preserve">As the ruminal pH declines, the </w:t>
      </w:r>
      <w:r>
        <w:rPr>
          <w:sz w:val="32"/>
        </w:rPr>
        <w:t>(</w:t>
      </w:r>
      <w:r w:rsidR="00553B6D" w:rsidRPr="00902F43">
        <w:rPr>
          <w:sz w:val="32"/>
        </w:rPr>
        <w:t xml:space="preserve">amplitude and frequency </w:t>
      </w:r>
      <w:r>
        <w:rPr>
          <w:sz w:val="32"/>
        </w:rPr>
        <w:t>)</w:t>
      </w:r>
      <w:r w:rsidR="00553B6D" w:rsidRPr="00902F43">
        <w:rPr>
          <w:sz w:val="32"/>
        </w:rPr>
        <w:t>of the rumen contractions are</w:t>
      </w:r>
      <w:r w:rsidR="00553B6D" w:rsidRPr="00902F43">
        <w:rPr>
          <w:spacing w:val="-6"/>
          <w:sz w:val="32"/>
        </w:rPr>
        <w:t xml:space="preserve"> </w:t>
      </w:r>
      <w:r w:rsidR="00553B6D" w:rsidRPr="00902F43">
        <w:rPr>
          <w:sz w:val="32"/>
        </w:rPr>
        <w:t>decreased</w:t>
      </w:r>
    </w:p>
    <w:p w:rsidR="0060051F" w:rsidRPr="00902F43" w:rsidRDefault="00902F43" w:rsidP="00902F43">
      <w:pPr>
        <w:tabs>
          <w:tab w:val="left" w:pos="861"/>
        </w:tabs>
        <w:spacing w:before="1" w:line="276" w:lineRule="auto"/>
        <w:ind w:left="284" w:right="138"/>
        <w:jc w:val="both"/>
        <w:rPr>
          <w:sz w:val="32"/>
        </w:rPr>
      </w:pPr>
      <w:r>
        <w:rPr>
          <w:sz w:val="32"/>
        </w:rPr>
        <w:t xml:space="preserve"> </w:t>
      </w:r>
      <w:r w:rsidR="00553B6D" w:rsidRPr="00902F43">
        <w:rPr>
          <w:sz w:val="32"/>
        </w:rPr>
        <w:t>The absorbed lactic acid is buffered by the plasma bicarbonate buffering</w:t>
      </w:r>
      <w:r w:rsidR="00553B6D" w:rsidRPr="00902F43">
        <w:rPr>
          <w:spacing w:val="-1"/>
          <w:sz w:val="32"/>
        </w:rPr>
        <w:t xml:space="preserve"> </w:t>
      </w:r>
      <w:r w:rsidR="00553B6D" w:rsidRPr="00902F43">
        <w:rPr>
          <w:sz w:val="32"/>
        </w:rPr>
        <w:t>system.</w:t>
      </w:r>
      <w:r w:rsidRPr="00902F43">
        <w:rPr>
          <w:sz w:val="32"/>
        </w:rPr>
        <w:t xml:space="preserve"> With nontoxic amounts of lactic acid, the acid-base balance is maintained by utilization of bicarbonate and elimination of </w:t>
      </w:r>
      <w:r>
        <w:rPr>
          <w:sz w:val="32"/>
        </w:rPr>
        <w:t>(</w:t>
      </w:r>
      <w:r w:rsidRPr="00902F43">
        <w:rPr>
          <w:sz w:val="32"/>
        </w:rPr>
        <w:t xml:space="preserve">carbon dioxide </w:t>
      </w:r>
      <w:r>
        <w:rPr>
          <w:sz w:val="32"/>
        </w:rPr>
        <w:t>)</w:t>
      </w:r>
      <w:r w:rsidRPr="00902F43">
        <w:rPr>
          <w:sz w:val="32"/>
        </w:rPr>
        <w:t>by increased</w:t>
      </w:r>
      <w:r w:rsidRPr="00902F43">
        <w:rPr>
          <w:spacing w:val="-3"/>
          <w:sz w:val="32"/>
        </w:rPr>
        <w:t xml:space="preserve"> </w:t>
      </w:r>
      <w:r w:rsidRPr="00902F43">
        <w:rPr>
          <w:sz w:val="32"/>
        </w:rPr>
        <w:t>respirations</w:t>
      </w:r>
    </w:p>
    <w:p w:rsidR="0060051F" w:rsidRPr="00902F43" w:rsidRDefault="00902F43" w:rsidP="00902F43">
      <w:pPr>
        <w:tabs>
          <w:tab w:val="left" w:pos="861"/>
        </w:tabs>
        <w:spacing w:line="276" w:lineRule="auto"/>
        <w:ind w:left="284" w:right="137"/>
        <w:jc w:val="both"/>
        <w:rPr>
          <w:sz w:val="32"/>
        </w:rPr>
      </w:pPr>
      <w:r>
        <w:rPr>
          <w:sz w:val="32"/>
        </w:rPr>
        <w:t xml:space="preserve"> </w:t>
      </w:r>
    </w:p>
    <w:p w:rsidR="0060051F" w:rsidRPr="00902F43" w:rsidRDefault="00902F43" w:rsidP="00902F43">
      <w:pPr>
        <w:tabs>
          <w:tab w:val="left" w:pos="861"/>
        </w:tabs>
        <w:spacing w:line="276" w:lineRule="auto"/>
        <w:ind w:left="284" w:right="135"/>
        <w:jc w:val="both"/>
        <w:rPr>
          <w:sz w:val="32"/>
        </w:rPr>
      </w:pPr>
      <w:r>
        <w:rPr>
          <w:sz w:val="32"/>
        </w:rPr>
        <w:t xml:space="preserve"> </w:t>
      </w:r>
      <w:r w:rsidR="00553B6D" w:rsidRPr="00902F43">
        <w:rPr>
          <w:sz w:val="32"/>
        </w:rPr>
        <w:t>the blood pressure declines, causing a decrease in perfusion pressure and oxygen supply to peripheral tissues and resulting in a further increase in lactic acid from cellular respiration.</w:t>
      </w:r>
    </w:p>
    <w:p w:rsidR="0060051F" w:rsidRDefault="00553B6D">
      <w:pPr>
        <w:pStyle w:val="BodyText"/>
        <w:spacing w:before="200"/>
        <w:ind w:left="140" w:firstLine="0"/>
      </w:pPr>
      <w:r>
        <w:t>Sequels of ruminal acidosis:</w:t>
      </w:r>
    </w:p>
    <w:p w:rsidR="0060051F" w:rsidRDefault="00553B6D">
      <w:pPr>
        <w:pStyle w:val="ListParagraph"/>
        <w:numPr>
          <w:ilvl w:val="1"/>
          <w:numId w:val="12"/>
        </w:numPr>
        <w:tabs>
          <w:tab w:val="left" w:pos="944"/>
          <w:tab w:val="left" w:pos="945"/>
        </w:tabs>
        <w:spacing w:before="254"/>
        <w:rPr>
          <w:sz w:val="32"/>
        </w:rPr>
      </w:pPr>
      <w:r>
        <w:rPr>
          <w:sz w:val="32"/>
        </w:rPr>
        <w:t>Chemical and mycotic rumenitis</w:t>
      </w:r>
    </w:p>
    <w:p w:rsidR="0060051F" w:rsidRDefault="00553B6D">
      <w:pPr>
        <w:pStyle w:val="BodyText"/>
        <w:spacing w:before="57" w:line="276" w:lineRule="auto"/>
        <w:ind w:left="944" w:right="134" w:firstLine="158"/>
        <w:jc w:val="both"/>
      </w:pPr>
      <w:r>
        <w:t xml:space="preserve">The low pH of the rumen favors the growth of </w:t>
      </w:r>
      <w:r>
        <w:rPr>
          <w:i/>
        </w:rPr>
        <w:t>Mucor</w:t>
      </w:r>
      <w:r>
        <w:t xml:space="preserve">, </w:t>
      </w:r>
      <w:r>
        <w:rPr>
          <w:i/>
        </w:rPr>
        <w:t xml:space="preserve">Rhizopus </w:t>
      </w:r>
      <w:r>
        <w:t xml:space="preserve">and </w:t>
      </w:r>
      <w:r>
        <w:rPr>
          <w:i/>
        </w:rPr>
        <w:t xml:space="preserve">Absidia </w:t>
      </w:r>
      <w:r>
        <w:t xml:space="preserve">spp. which invade the ruminal vessels, causing </w:t>
      </w:r>
      <w:r w:rsidRPr="00902F43">
        <w:rPr>
          <w:color w:val="FF0000"/>
        </w:rPr>
        <w:t>thrombosis and infarction</w:t>
      </w:r>
    </w:p>
    <w:p w:rsidR="0060051F" w:rsidRPr="00902F43" w:rsidRDefault="00553B6D">
      <w:pPr>
        <w:pStyle w:val="ListParagraph"/>
        <w:numPr>
          <w:ilvl w:val="1"/>
          <w:numId w:val="12"/>
        </w:numPr>
        <w:tabs>
          <w:tab w:val="left" w:pos="944"/>
          <w:tab w:val="left" w:pos="945"/>
        </w:tabs>
        <w:rPr>
          <w:color w:val="FF0000"/>
          <w:sz w:val="32"/>
        </w:rPr>
      </w:pPr>
      <w:r w:rsidRPr="00902F43">
        <w:rPr>
          <w:color w:val="FF0000"/>
          <w:sz w:val="32"/>
        </w:rPr>
        <w:t>Hepatic</w:t>
      </w:r>
      <w:r w:rsidRPr="00902F43">
        <w:rPr>
          <w:color w:val="FF0000"/>
          <w:spacing w:val="-2"/>
          <w:sz w:val="32"/>
        </w:rPr>
        <w:t xml:space="preserve"> </w:t>
      </w:r>
      <w:r w:rsidRPr="00902F43">
        <w:rPr>
          <w:color w:val="FF0000"/>
          <w:sz w:val="32"/>
        </w:rPr>
        <w:t>abscesses</w:t>
      </w:r>
    </w:p>
    <w:p w:rsidR="0060051F" w:rsidRDefault="00553B6D">
      <w:pPr>
        <w:spacing w:before="55" w:line="276" w:lineRule="auto"/>
        <w:ind w:left="944" w:right="136"/>
        <w:jc w:val="both"/>
        <w:rPr>
          <w:sz w:val="32"/>
        </w:rPr>
      </w:pPr>
      <w:r>
        <w:rPr>
          <w:i/>
          <w:sz w:val="32"/>
        </w:rPr>
        <w:t xml:space="preserve">Fusobacterium necrophorum </w:t>
      </w:r>
      <w:r>
        <w:rPr>
          <w:sz w:val="32"/>
        </w:rPr>
        <w:t xml:space="preserve">and </w:t>
      </w:r>
      <w:r>
        <w:rPr>
          <w:i/>
          <w:sz w:val="32"/>
        </w:rPr>
        <w:t xml:space="preserve">Arcanobacter (Corynebacterium) pyogenes </w:t>
      </w:r>
      <w:r>
        <w:rPr>
          <w:sz w:val="32"/>
        </w:rPr>
        <w:t>enter directly into ruminal vessels as a result of a combination of rumenitis</w:t>
      </w:r>
    </w:p>
    <w:p w:rsidR="0060051F" w:rsidRPr="00902F43" w:rsidRDefault="00553B6D">
      <w:pPr>
        <w:pStyle w:val="ListParagraph"/>
        <w:numPr>
          <w:ilvl w:val="1"/>
          <w:numId w:val="12"/>
        </w:numPr>
        <w:tabs>
          <w:tab w:val="left" w:pos="944"/>
          <w:tab w:val="left" w:pos="945"/>
        </w:tabs>
        <w:rPr>
          <w:color w:val="FF0000"/>
          <w:sz w:val="32"/>
        </w:rPr>
      </w:pPr>
      <w:r w:rsidRPr="00902F43">
        <w:rPr>
          <w:color w:val="FF0000"/>
          <w:sz w:val="32"/>
        </w:rPr>
        <w:t>Laminitis</w:t>
      </w:r>
    </w:p>
    <w:p w:rsidR="0060051F" w:rsidRDefault="00553B6D">
      <w:pPr>
        <w:pStyle w:val="BodyText"/>
        <w:spacing w:before="55" w:line="276" w:lineRule="auto"/>
        <w:ind w:left="944" w:right="137" w:firstLine="79"/>
        <w:jc w:val="both"/>
      </w:pPr>
      <w:r>
        <w:t>Vasoactive substances (</w:t>
      </w:r>
      <w:r w:rsidRPr="00902F43">
        <w:rPr>
          <w:color w:val="FF0000"/>
        </w:rPr>
        <w:t>histamine and endotoxins)</w:t>
      </w:r>
      <w:r>
        <w:t xml:space="preserve"> are released during the decline of rumen pH and the bacteriolysis and tissue degradation. These substances cause vasoconstriction and dilation, which injure the microvasculature of the corium. Ischemia causes physical degradation of junctures between tissues that are structurally critical for</w:t>
      </w:r>
      <w:r>
        <w:rPr>
          <w:spacing w:val="-5"/>
        </w:rPr>
        <w:t xml:space="preserve"> </w:t>
      </w:r>
      <w:r>
        <w:t>locomotion.</w:t>
      </w:r>
    </w:p>
    <w:p w:rsidR="0060051F" w:rsidRDefault="00553B6D">
      <w:pPr>
        <w:pStyle w:val="ListParagraph"/>
        <w:numPr>
          <w:ilvl w:val="1"/>
          <w:numId w:val="12"/>
        </w:numPr>
        <w:tabs>
          <w:tab w:val="left" w:pos="944"/>
          <w:tab w:val="left" w:pos="945"/>
        </w:tabs>
        <w:spacing w:before="2"/>
        <w:rPr>
          <w:sz w:val="32"/>
        </w:rPr>
      </w:pPr>
      <w:r w:rsidRPr="00902F43">
        <w:rPr>
          <w:color w:val="FF0000"/>
          <w:sz w:val="32"/>
        </w:rPr>
        <w:t>Mild hypocalcemia due to temporary</w:t>
      </w:r>
      <w:r w:rsidRPr="00902F43">
        <w:rPr>
          <w:color w:val="FF0000"/>
          <w:spacing w:val="-2"/>
          <w:sz w:val="32"/>
        </w:rPr>
        <w:t xml:space="preserve"> </w:t>
      </w:r>
      <w:r w:rsidR="00902F43">
        <w:rPr>
          <w:color w:val="FF0000"/>
          <w:sz w:val="32"/>
        </w:rPr>
        <w:t xml:space="preserve"> </w:t>
      </w:r>
      <w:r w:rsidRPr="00902F43">
        <w:rPr>
          <w:color w:val="FF0000"/>
          <w:sz w:val="32"/>
        </w:rPr>
        <w:t>malabsorption</w:t>
      </w:r>
      <w:r>
        <w:rPr>
          <w:sz w:val="32"/>
        </w:rPr>
        <w:t>.</w:t>
      </w:r>
    </w:p>
    <w:p w:rsidR="0060051F" w:rsidRDefault="0060051F">
      <w:pPr>
        <w:rPr>
          <w:sz w:val="32"/>
        </w:rPr>
        <w:sectPr w:rsidR="0060051F">
          <w:pgSz w:w="12240" w:h="15840"/>
          <w:pgMar w:top="1340" w:right="1660" w:bottom="1200" w:left="1660" w:header="749" w:footer="1002" w:gutter="0"/>
          <w:cols w:space="720"/>
        </w:sectPr>
      </w:pPr>
    </w:p>
    <w:p w:rsidR="0060051F" w:rsidRDefault="00553B6D">
      <w:pPr>
        <w:pStyle w:val="BodyText"/>
        <w:spacing w:before="75"/>
        <w:ind w:left="140" w:firstLine="0"/>
      </w:pPr>
      <w:r>
        <w:lastRenderedPageBreak/>
        <w:t>CLINICAL FINDINGS:</w:t>
      </w:r>
    </w:p>
    <w:p w:rsidR="0060051F" w:rsidRDefault="00553B6D">
      <w:pPr>
        <w:pStyle w:val="ListParagraph"/>
        <w:numPr>
          <w:ilvl w:val="0"/>
          <w:numId w:val="11"/>
        </w:numPr>
        <w:tabs>
          <w:tab w:val="left" w:pos="861"/>
        </w:tabs>
        <w:spacing w:before="256"/>
        <w:rPr>
          <w:sz w:val="32"/>
        </w:rPr>
      </w:pPr>
      <w:r>
        <w:rPr>
          <w:sz w:val="32"/>
        </w:rPr>
        <w:t xml:space="preserve">Cattle suffered from </w:t>
      </w:r>
      <w:r w:rsidRPr="00902F43">
        <w:rPr>
          <w:color w:val="FF0000"/>
          <w:sz w:val="32"/>
        </w:rPr>
        <w:t>distended rumen and</w:t>
      </w:r>
      <w:r w:rsidRPr="00902F43">
        <w:rPr>
          <w:color w:val="FF0000"/>
          <w:spacing w:val="-6"/>
          <w:sz w:val="32"/>
        </w:rPr>
        <w:t xml:space="preserve"> </w:t>
      </w:r>
      <w:r w:rsidRPr="00902F43">
        <w:rPr>
          <w:color w:val="FF0000"/>
          <w:sz w:val="32"/>
        </w:rPr>
        <w:t>abdomen</w:t>
      </w:r>
    </w:p>
    <w:p w:rsidR="0060051F" w:rsidRDefault="00553B6D">
      <w:pPr>
        <w:pStyle w:val="ListParagraph"/>
        <w:numPr>
          <w:ilvl w:val="0"/>
          <w:numId w:val="11"/>
        </w:numPr>
        <w:tabs>
          <w:tab w:val="left" w:pos="861"/>
        </w:tabs>
        <w:spacing w:before="55"/>
        <w:rPr>
          <w:sz w:val="32"/>
        </w:rPr>
      </w:pPr>
      <w:r>
        <w:rPr>
          <w:sz w:val="32"/>
        </w:rPr>
        <w:t>abdominal discomfort, evidenced by kicking at the</w:t>
      </w:r>
      <w:r>
        <w:rPr>
          <w:spacing w:val="-11"/>
          <w:sz w:val="32"/>
        </w:rPr>
        <w:t xml:space="preserve"> </w:t>
      </w:r>
      <w:r>
        <w:rPr>
          <w:sz w:val="32"/>
        </w:rPr>
        <w:t>belly</w:t>
      </w:r>
    </w:p>
    <w:p w:rsidR="0060051F" w:rsidRDefault="00553B6D">
      <w:pPr>
        <w:pStyle w:val="ListParagraph"/>
        <w:numPr>
          <w:ilvl w:val="0"/>
          <w:numId w:val="11"/>
        </w:numPr>
        <w:tabs>
          <w:tab w:val="left" w:pos="861"/>
        </w:tabs>
        <w:spacing w:before="54" w:line="276" w:lineRule="auto"/>
        <w:ind w:right="139"/>
        <w:jc w:val="both"/>
        <w:rPr>
          <w:sz w:val="32"/>
        </w:rPr>
      </w:pPr>
      <w:r>
        <w:rPr>
          <w:sz w:val="32"/>
        </w:rPr>
        <w:t xml:space="preserve">anorexic and still fairly </w:t>
      </w:r>
      <w:r w:rsidRPr="00902F43">
        <w:rPr>
          <w:color w:val="FF0000"/>
          <w:sz w:val="32"/>
        </w:rPr>
        <w:t>bright and alert,</w:t>
      </w:r>
      <w:r>
        <w:rPr>
          <w:sz w:val="32"/>
        </w:rPr>
        <w:t xml:space="preserve"> and the feces may be softer than</w:t>
      </w:r>
      <w:r>
        <w:rPr>
          <w:spacing w:val="-3"/>
          <w:sz w:val="32"/>
        </w:rPr>
        <w:t xml:space="preserve"> </w:t>
      </w:r>
      <w:r>
        <w:rPr>
          <w:sz w:val="32"/>
        </w:rPr>
        <w:t>normal</w:t>
      </w:r>
    </w:p>
    <w:p w:rsidR="0060051F" w:rsidRPr="00902F43" w:rsidRDefault="00553B6D">
      <w:pPr>
        <w:pStyle w:val="ListParagraph"/>
        <w:numPr>
          <w:ilvl w:val="0"/>
          <w:numId w:val="11"/>
        </w:numPr>
        <w:tabs>
          <w:tab w:val="left" w:pos="861"/>
        </w:tabs>
        <w:spacing w:before="1"/>
        <w:rPr>
          <w:color w:val="FF0000"/>
          <w:sz w:val="32"/>
        </w:rPr>
      </w:pPr>
      <w:r w:rsidRPr="00902F43">
        <w:rPr>
          <w:color w:val="FF0000"/>
          <w:sz w:val="32"/>
        </w:rPr>
        <w:t>Rumen movements are reduced but not entirely</w:t>
      </w:r>
      <w:r w:rsidRPr="00902F43">
        <w:rPr>
          <w:color w:val="FF0000"/>
          <w:spacing w:val="-11"/>
          <w:sz w:val="32"/>
        </w:rPr>
        <w:t xml:space="preserve"> </w:t>
      </w:r>
      <w:r w:rsidRPr="00902F43">
        <w:rPr>
          <w:color w:val="FF0000"/>
          <w:sz w:val="32"/>
        </w:rPr>
        <w:t>absent.</w:t>
      </w:r>
    </w:p>
    <w:p w:rsidR="0060051F" w:rsidRDefault="00553B6D">
      <w:pPr>
        <w:pStyle w:val="ListParagraph"/>
        <w:numPr>
          <w:ilvl w:val="0"/>
          <w:numId w:val="11"/>
        </w:numPr>
        <w:tabs>
          <w:tab w:val="left" w:pos="861"/>
        </w:tabs>
        <w:spacing w:before="55" w:line="276" w:lineRule="auto"/>
        <w:ind w:right="139"/>
        <w:jc w:val="both"/>
        <w:rPr>
          <w:sz w:val="32"/>
        </w:rPr>
      </w:pPr>
      <w:r>
        <w:rPr>
          <w:sz w:val="32"/>
        </w:rPr>
        <w:t xml:space="preserve">Affected cattle </w:t>
      </w:r>
      <w:r w:rsidRPr="00902F43">
        <w:rPr>
          <w:color w:val="FF0000"/>
          <w:sz w:val="32"/>
        </w:rPr>
        <w:t>do not ruminate for a few days</w:t>
      </w:r>
      <w:r>
        <w:rPr>
          <w:sz w:val="32"/>
        </w:rPr>
        <w:t xml:space="preserve"> but usually begin to eat on the third or fourth day without any specific treatment.</w:t>
      </w:r>
    </w:p>
    <w:p w:rsidR="0060051F" w:rsidRDefault="00553B6D">
      <w:pPr>
        <w:pStyle w:val="ListParagraph"/>
        <w:numPr>
          <w:ilvl w:val="0"/>
          <w:numId w:val="11"/>
        </w:numPr>
        <w:tabs>
          <w:tab w:val="left" w:pos="861"/>
        </w:tabs>
        <w:spacing w:line="276" w:lineRule="auto"/>
        <w:ind w:right="143"/>
        <w:jc w:val="both"/>
        <w:rPr>
          <w:sz w:val="32"/>
        </w:rPr>
      </w:pPr>
      <w:r>
        <w:rPr>
          <w:sz w:val="32"/>
        </w:rPr>
        <w:t xml:space="preserve">In severe form, within 24-48 hours some animals will be </w:t>
      </w:r>
      <w:r w:rsidRPr="00902F43">
        <w:rPr>
          <w:color w:val="FF0000"/>
          <w:sz w:val="32"/>
        </w:rPr>
        <w:t>recumbent,</w:t>
      </w:r>
    </w:p>
    <w:p w:rsidR="0060051F" w:rsidRDefault="00553B6D">
      <w:pPr>
        <w:pStyle w:val="ListParagraph"/>
        <w:numPr>
          <w:ilvl w:val="0"/>
          <w:numId w:val="11"/>
        </w:numPr>
        <w:tabs>
          <w:tab w:val="left" w:pos="861"/>
        </w:tabs>
        <w:spacing w:before="1"/>
        <w:rPr>
          <w:sz w:val="32"/>
        </w:rPr>
      </w:pPr>
      <w:r>
        <w:rPr>
          <w:sz w:val="32"/>
        </w:rPr>
        <w:t xml:space="preserve">some </w:t>
      </w:r>
      <w:r w:rsidRPr="00902F43">
        <w:rPr>
          <w:color w:val="FF0000"/>
          <w:sz w:val="32"/>
        </w:rPr>
        <w:t>staggering</w:t>
      </w:r>
      <w:r>
        <w:rPr>
          <w:sz w:val="32"/>
        </w:rPr>
        <w:t xml:space="preserve"> and others standing quietly</w:t>
      </w:r>
      <w:r>
        <w:rPr>
          <w:spacing w:val="-5"/>
          <w:sz w:val="32"/>
        </w:rPr>
        <w:t xml:space="preserve"> </w:t>
      </w:r>
      <w:r>
        <w:rPr>
          <w:sz w:val="32"/>
        </w:rPr>
        <w:t>alone.</w:t>
      </w:r>
    </w:p>
    <w:p w:rsidR="0060051F" w:rsidRDefault="00553B6D">
      <w:pPr>
        <w:pStyle w:val="ListParagraph"/>
        <w:numPr>
          <w:ilvl w:val="0"/>
          <w:numId w:val="11"/>
        </w:numPr>
        <w:tabs>
          <w:tab w:val="left" w:pos="861"/>
        </w:tabs>
        <w:spacing w:before="55" w:line="276" w:lineRule="auto"/>
        <w:ind w:right="139"/>
        <w:jc w:val="both"/>
        <w:rPr>
          <w:sz w:val="32"/>
        </w:rPr>
      </w:pPr>
      <w:r>
        <w:rPr>
          <w:sz w:val="32"/>
        </w:rPr>
        <w:t xml:space="preserve">Teeth </w:t>
      </w:r>
      <w:r w:rsidRPr="00902F43">
        <w:rPr>
          <w:color w:val="FF0000"/>
          <w:sz w:val="32"/>
        </w:rPr>
        <w:t>grinding</w:t>
      </w:r>
      <w:r>
        <w:rPr>
          <w:sz w:val="32"/>
        </w:rPr>
        <w:t xml:space="preserve"> may occur in about 25 % of affected sheep and</w:t>
      </w:r>
      <w:r>
        <w:rPr>
          <w:spacing w:val="-1"/>
          <w:sz w:val="32"/>
        </w:rPr>
        <w:t xml:space="preserve"> </w:t>
      </w:r>
      <w:r>
        <w:rPr>
          <w:sz w:val="32"/>
        </w:rPr>
        <w:t>goats.</w:t>
      </w:r>
    </w:p>
    <w:p w:rsidR="0060051F" w:rsidRDefault="00553B6D">
      <w:pPr>
        <w:pStyle w:val="ListParagraph"/>
        <w:numPr>
          <w:ilvl w:val="0"/>
          <w:numId w:val="11"/>
        </w:numPr>
        <w:tabs>
          <w:tab w:val="left" w:pos="861"/>
        </w:tabs>
        <w:spacing w:before="1"/>
        <w:rPr>
          <w:sz w:val="32"/>
        </w:rPr>
      </w:pPr>
      <w:r>
        <w:rPr>
          <w:sz w:val="32"/>
        </w:rPr>
        <w:t xml:space="preserve">Once they are ill they usually </w:t>
      </w:r>
      <w:r w:rsidRPr="00902F43">
        <w:rPr>
          <w:color w:val="FF0000"/>
          <w:sz w:val="32"/>
        </w:rPr>
        <w:t>do not drink</w:t>
      </w:r>
      <w:r w:rsidRPr="00902F43">
        <w:rPr>
          <w:color w:val="FF0000"/>
          <w:spacing w:val="-5"/>
          <w:sz w:val="32"/>
        </w:rPr>
        <w:t xml:space="preserve"> </w:t>
      </w:r>
      <w:r w:rsidRPr="00902F43">
        <w:rPr>
          <w:color w:val="FF0000"/>
          <w:sz w:val="32"/>
        </w:rPr>
        <w:t>water</w:t>
      </w:r>
    </w:p>
    <w:p w:rsidR="0060051F" w:rsidRDefault="00553B6D">
      <w:pPr>
        <w:pStyle w:val="ListParagraph"/>
        <w:numPr>
          <w:ilvl w:val="0"/>
          <w:numId w:val="11"/>
        </w:numPr>
        <w:tabs>
          <w:tab w:val="left" w:pos="1581"/>
        </w:tabs>
        <w:spacing w:before="54" w:line="276" w:lineRule="auto"/>
        <w:ind w:right="142"/>
        <w:jc w:val="both"/>
        <w:rPr>
          <w:sz w:val="32"/>
        </w:rPr>
      </w:pPr>
      <w:r w:rsidRPr="00902F43">
        <w:rPr>
          <w:color w:val="FF0000"/>
          <w:sz w:val="32"/>
        </w:rPr>
        <w:t>Cattle may engorge themselves on water</w:t>
      </w:r>
      <w:r>
        <w:rPr>
          <w:sz w:val="32"/>
        </w:rPr>
        <w:t xml:space="preserve"> if it is readily available immediately after consuming large quantities of dry grain.</w:t>
      </w:r>
    </w:p>
    <w:p w:rsidR="0060051F" w:rsidRDefault="00553B6D">
      <w:pPr>
        <w:pStyle w:val="ListParagraph"/>
        <w:numPr>
          <w:ilvl w:val="0"/>
          <w:numId w:val="11"/>
        </w:numPr>
        <w:tabs>
          <w:tab w:val="left" w:pos="1581"/>
        </w:tabs>
        <w:spacing w:line="276" w:lineRule="auto"/>
        <w:ind w:right="147"/>
        <w:jc w:val="both"/>
        <w:rPr>
          <w:sz w:val="32"/>
        </w:rPr>
      </w:pPr>
      <w:r w:rsidRPr="00902F43">
        <w:rPr>
          <w:color w:val="FF0000"/>
          <w:sz w:val="32"/>
        </w:rPr>
        <w:t>inspection of the feces on the ground will usually reveal Depression, dehydration,</w:t>
      </w:r>
      <w:r w:rsidRPr="00902F43">
        <w:rPr>
          <w:color w:val="FF0000"/>
          <w:spacing w:val="-5"/>
          <w:sz w:val="32"/>
        </w:rPr>
        <w:t xml:space="preserve"> </w:t>
      </w:r>
      <w:r w:rsidRPr="00902F43">
        <w:rPr>
          <w:color w:val="FF0000"/>
          <w:sz w:val="32"/>
        </w:rPr>
        <w:t>inactivity</w:t>
      </w:r>
      <w:r>
        <w:rPr>
          <w:sz w:val="32"/>
        </w:rPr>
        <w:t>,</w:t>
      </w:r>
    </w:p>
    <w:p w:rsidR="0060051F" w:rsidRPr="00902F43" w:rsidRDefault="00553B6D">
      <w:pPr>
        <w:pStyle w:val="ListParagraph"/>
        <w:numPr>
          <w:ilvl w:val="0"/>
          <w:numId w:val="11"/>
        </w:numPr>
        <w:tabs>
          <w:tab w:val="left" w:pos="1581"/>
        </w:tabs>
        <w:spacing w:before="1" w:line="276" w:lineRule="auto"/>
        <w:ind w:right="137"/>
        <w:jc w:val="both"/>
        <w:rPr>
          <w:color w:val="FF0000"/>
          <w:sz w:val="32"/>
        </w:rPr>
      </w:pPr>
      <w:r>
        <w:rPr>
          <w:sz w:val="32"/>
        </w:rPr>
        <w:t xml:space="preserve">The temperature is usually </w:t>
      </w:r>
      <w:r w:rsidRPr="00902F43">
        <w:rPr>
          <w:color w:val="FF0000"/>
          <w:sz w:val="32"/>
        </w:rPr>
        <w:t>below normal</w:t>
      </w:r>
      <w:r>
        <w:rPr>
          <w:sz w:val="32"/>
        </w:rPr>
        <w:t xml:space="preserve">, 36.5-38SC (98-101°F), </w:t>
      </w:r>
      <w:r w:rsidRPr="00902F43">
        <w:rPr>
          <w:color w:val="FF0000"/>
          <w:sz w:val="32"/>
        </w:rPr>
        <w:t>but animals exposed to the sun may have temperatures up to 41°C</w:t>
      </w:r>
      <w:r w:rsidRPr="00902F43">
        <w:rPr>
          <w:color w:val="FF0000"/>
          <w:spacing w:val="-4"/>
          <w:sz w:val="32"/>
        </w:rPr>
        <w:t xml:space="preserve"> </w:t>
      </w:r>
      <w:r w:rsidRPr="00902F43">
        <w:rPr>
          <w:color w:val="FF0000"/>
          <w:sz w:val="32"/>
        </w:rPr>
        <w:t>(106°F).</w:t>
      </w:r>
    </w:p>
    <w:p w:rsidR="0060051F" w:rsidRPr="00902F43" w:rsidRDefault="00553B6D">
      <w:pPr>
        <w:pStyle w:val="ListParagraph"/>
        <w:numPr>
          <w:ilvl w:val="0"/>
          <w:numId w:val="11"/>
        </w:numPr>
        <w:tabs>
          <w:tab w:val="left" w:pos="1581"/>
        </w:tabs>
        <w:spacing w:before="1" w:line="276" w:lineRule="auto"/>
        <w:ind w:right="142"/>
        <w:jc w:val="both"/>
        <w:rPr>
          <w:color w:val="FF0000"/>
          <w:sz w:val="32"/>
        </w:rPr>
      </w:pPr>
      <w:r w:rsidRPr="00902F43">
        <w:rPr>
          <w:color w:val="FF0000"/>
          <w:sz w:val="32"/>
        </w:rPr>
        <w:t xml:space="preserve">In </w:t>
      </w:r>
      <w:r w:rsidRPr="00902F43">
        <w:rPr>
          <w:color w:val="FF0000"/>
          <w:sz w:val="32"/>
          <w:u w:val="single"/>
        </w:rPr>
        <w:t>sheep and goats,</w:t>
      </w:r>
      <w:r w:rsidRPr="00902F43">
        <w:rPr>
          <w:color w:val="FF0000"/>
          <w:sz w:val="32"/>
        </w:rPr>
        <w:t xml:space="preserve"> the rectal temperatures may be slightly higher than</w:t>
      </w:r>
      <w:r w:rsidRPr="00902F43">
        <w:rPr>
          <w:color w:val="FF0000"/>
          <w:spacing w:val="-5"/>
          <w:sz w:val="32"/>
        </w:rPr>
        <w:t xml:space="preserve"> </w:t>
      </w:r>
      <w:r w:rsidRPr="00902F43">
        <w:rPr>
          <w:color w:val="FF0000"/>
          <w:sz w:val="32"/>
        </w:rPr>
        <w:t>normal.</w:t>
      </w:r>
    </w:p>
    <w:p w:rsidR="0060051F" w:rsidRDefault="00553B6D">
      <w:pPr>
        <w:pStyle w:val="ListParagraph"/>
        <w:numPr>
          <w:ilvl w:val="0"/>
          <w:numId w:val="11"/>
        </w:numPr>
        <w:tabs>
          <w:tab w:val="left" w:pos="1581"/>
        </w:tabs>
        <w:spacing w:line="276" w:lineRule="auto"/>
        <w:ind w:right="138"/>
        <w:jc w:val="both"/>
        <w:rPr>
          <w:sz w:val="32"/>
        </w:rPr>
      </w:pPr>
      <w:r w:rsidRPr="00902F43">
        <w:rPr>
          <w:color w:val="FF0000"/>
          <w:sz w:val="32"/>
        </w:rPr>
        <w:t>The heart rate in cattle is usually</w:t>
      </w:r>
      <w:r>
        <w:rPr>
          <w:sz w:val="32"/>
        </w:rPr>
        <w:t xml:space="preserve"> increased and continues to increase with the severity of the acidosis and circulatory</w:t>
      </w:r>
      <w:r>
        <w:rPr>
          <w:spacing w:val="-3"/>
          <w:sz w:val="32"/>
        </w:rPr>
        <w:t xml:space="preserve"> </w:t>
      </w:r>
      <w:r>
        <w:rPr>
          <w:sz w:val="32"/>
        </w:rPr>
        <w:t>failure.</w:t>
      </w:r>
    </w:p>
    <w:p w:rsidR="0060051F" w:rsidRDefault="00553B6D">
      <w:pPr>
        <w:pStyle w:val="ListParagraph"/>
        <w:numPr>
          <w:ilvl w:val="0"/>
          <w:numId w:val="11"/>
        </w:numPr>
        <w:tabs>
          <w:tab w:val="left" w:pos="1581"/>
        </w:tabs>
        <w:spacing w:line="278" w:lineRule="auto"/>
        <w:ind w:right="134"/>
        <w:jc w:val="both"/>
        <w:rPr>
          <w:sz w:val="32"/>
        </w:rPr>
      </w:pPr>
      <w:r>
        <w:rPr>
          <w:sz w:val="32"/>
        </w:rPr>
        <w:t>In general, the prognosis is better in those with heart rates below 100/min than those with rates up to</w:t>
      </w:r>
      <w:r>
        <w:rPr>
          <w:spacing w:val="-18"/>
          <w:sz w:val="32"/>
        </w:rPr>
        <w:t xml:space="preserve"> </w:t>
      </w:r>
      <w:r>
        <w:rPr>
          <w:sz w:val="32"/>
        </w:rPr>
        <w:t>120-140/min.</w:t>
      </w:r>
    </w:p>
    <w:p w:rsidR="0060051F" w:rsidRDefault="0060051F">
      <w:pPr>
        <w:spacing w:line="278" w:lineRule="auto"/>
        <w:jc w:val="both"/>
        <w:rPr>
          <w:sz w:val="32"/>
        </w:rPr>
        <w:sectPr w:rsidR="0060051F">
          <w:pgSz w:w="12240" w:h="15840"/>
          <w:pgMar w:top="1340" w:right="1660" w:bottom="1200" w:left="1660" w:header="749" w:footer="1002" w:gutter="0"/>
          <w:cols w:space="720"/>
        </w:sectPr>
      </w:pPr>
    </w:p>
    <w:p w:rsidR="0060051F" w:rsidRPr="00902F43" w:rsidRDefault="00553B6D">
      <w:pPr>
        <w:pStyle w:val="ListParagraph"/>
        <w:numPr>
          <w:ilvl w:val="0"/>
          <w:numId w:val="11"/>
        </w:numPr>
        <w:tabs>
          <w:tab w:val="left" w:pos="1580"/>
          <w:tab w:val="left" w:pos="1581"/>
        </w:tabs>
        <w:spacing w:before="75" w:line="276" w:lineRule="auto"/>
        <w:ind w:right="137"/>
        <w:rPr>
          <w:color w:val="FF0000"/>
          <w:sz w:val="32"/>
        </w:rPr>
      </w:pPr>
      <w:r w:rsidRPr="00902F43">
        <w:rPr>
          <w:color w:val="FF0000"/>
          <w:sz w:val="32"/>
        </w:rPr>
        <w:lastRenderedPageBreak/>
        <w:t>In sheep and goats, the heart rate may be higher than 100/min.</w:t>
      </w:r>
    </w:p>
    <w:p w:rsidR="0060051F" w:rsidRDefault="00553B6D">
      <w:pPr>
        <w:pStyle w:val="ListParagraph"/>
        <w:numPr>
          <w:ilvl w:val="0"/>
          <w:numId w:val="11"/>
        </w:numPr>
        <w:tabs>
          <w:tab w:val="left" w:pos="1580"/>
          <w:tab w:val="left" w:pos="1581"/>
        </w:tabs>
        <w:spacing w:before="1" w:line="276" w:lineRule="auto"/>
        <w:ind w:left="500" w:right="159" w:firstLine="0"/>
        <w:rPr>
          <w:sz w:val="32"/>
        </w:rPr>
      </w:pPr>
      <w:r w:rsidRPr="00902F43">
        <w:rPr>
          <w:color w:val="FF0000"/>
          <w:sz w:val="32"/>
        </w:rPr>
        <w:t>The respirations are usually shallow and increased</w:t>
      </w:r>
      <w:r>
        <w:rPr>
          <w:sz w:val="32"/>
        </w:rPr>
        <w:t xml:space="preserve"> up</w:t>
      </w:r>
      <w:r>
        <w:rPr>
          <w:spacing w:val="-16"/>
          <w:sz w:val="32"/>
        </w:rPr>
        <w:t xml:space="preserve"> </w:t>
      </w:r>
      <w:r>
        <w:rPr>
          <w:sz w:val="32"/>
        </w:rPr>
        <w:t>to 18)</w:t>
      </w:r>
      <w:r>
        <w:rPr>
          <w:sz w:val="32"/>
        </w:rPr>
        <w:tab/>
        <w:t>60-90/min.</w:t>
      </w:r>
    </w:p>
    <w:p w:rsidR="0060051F" w:rsidRDefault="00553B6D">
      <w:pPr>
        <w:pStyle w:val="ListParagraph"/>
        <w:numPr>
          <w:ilvl w:val="0"/>
          <w:numId w:val="10"/>
        </w:numPr>
        <w:tabs>
          <w:tab w:val="left" w:pos="1659"/>
          <w:tab w:val="left" w:pos="1660"/>
        </w:tabs>
        <w:spacing w:line="276" w:lineRule="auto"/>
        <w:ind w:right="140" w:hanging="360"/>
        <w:rPr>
          <w:sz w:val="32"/>
        </w:rPr>
      </w:pPr>
      <w:r>
        <w:rPr>
          <w:sz w:val="32"/>
        </w:rPr>
        <w:t>A muco</w:t>
      </w:r>
      <w:r w:rsidR="00902F43">
        <w:rPr>
          <w:sz w:val="32"/>
        </w:rPr>
        <w:t xml:space="preserve"> </w:t>
      </w:r>
      <w:r w:rsidRPr="00902F43">
        <w:rPr>
          <w:color w:val="FF0000"/>
          <w:sz w:val="32"/>
        </w:rPr>
        <w:t>purulent discharge</w:t>
      </w:r>
      <w:r>
        <w:rPr>
          <w:sz w:val="32"/>
        </w:rPr>
        <w:t xml:space="preserve"> is common because animals fail to lick their</w:t>
      </w:r>
      <w:r>
        <w:rPr>
          <w:spacing w:val="-5"/>
          <w:sz w:val="32"/>
        </w:rPr>
        <w:t xml:space="preserve"> </w:t>
      </w:r>
      <w:r>
        <w:rPr>
          <w:sz w:val="32"/>
        </w:rPr>
        <w:t>nares.</w:t>
      </w:r>
    </w:p>
    <w:p w:rsidR="0060051F" w:rsidRDefault="00553B6D">
      <w:pPr>
        <w:pStyle w:val="ListParagraph"/>
        <w:numPr>
          <w:ilvl w:val="0"/>
          <w:numId w:val="10"/>
        </w:numPr>
        <w:tabs>
          <w:tab w:val="left" w:pos="1580"/>
          <w:tab w:val="left" w:pos="1581"/>
        </w:tabs>
        <w:ind w:left="1580" w:hanging="1080"/>
        <w:rPr>
          <w:sz w:val="32"/>
        </w:rPr>
      </w:pPr>
      <w:r w:rsidRPr="00902F43">
        <w:rPr>
          <w:color w:val="FF0000"/>
          <w:sz w:val="32"/>
        </w:rPr>
        <w:t>dehydration</w:t>
      </w:r>
      <w:r>
        <w:rPr>
          <w:sz w:val="32"/>
        </w:rPr>
        <w:t xml:space="preserve"> is severe and</w:t>
      </w:r>
      <w:r>
        <w:rPr>
          <w:spacing w:val="-4"/>
          <w:sz w:val="32"/>
        </w:rPr>
        <w:t xml:space="preserve"> </w:t>
      </w:r>
      <w:r>
        <w:rPr>
          <w:sz w:val="32"/>
        </w:rPr>
        <w:t>progressive.</w:t>
      </w:r>
    </w:p>
    <w:p w:rsidR="0060051F" w:rsidRDefault="00553B6D">
      <w:pPr>
        <w:pStyle w:val="ListParagraph"/>
        <w:numPr>
          <w:ilvl w:val="0"/>
          <w:numId w:val="10"/>
        </w:numPr>
        <w:tabs>
          <w:tab w:val="left" w:pos="1580"/>
          <w:tab w:val="left" w:pos="1581"/>
          <w:tab w:val="left" w:pos="2395"/>
          <w:tab w:val="left" w:pos="3532"/>
          <w:tab w:val="left" w:pos="4918"/>
          <w:tab w:val="left" w:pos="6321"/>
          <w:tab w:val="left" w:pos="7639"/>
          <w:tab w:val="left" w:pos="8349"/>
        </w:tabs>
        <w:spacing w:before="55" w:line="276" w:lineRule="auto"/>
        <w:ind w:right="141" w:hanging="360"/>
        <w:rPr>
          <w:sz w:val="32"/>
        </w:rPr>
      </w:pPr>
      <w:r w:rsidRPr="00902F43">
        <w:rPr>
          <w:color w:val="FF0000"/>
          <w:sz w:val="32"/>
        </w:rPr>
        <w:t>The</w:t>
      </w:r>
      <w:r w:rsidRPr="00902F43">
        <w:rPr>
          <w:color w:val="FF0000"/>
          <w:sz w:val="32"/>
        </w:rPr>
        <w:tab/>
        <w:t>rumen</w:t>
      </w:r>
      <w:r>
        <w:rPr>
          <w:sz w:val="32"/>
        </w:rPr>
        <w:tab/>
        <w:t>contents</w:t>
      </w:r>
      <w:r>
        <w:rPr>
          <w:sz w:val="32"/>
        </w:rPr>
        <w:tab/>
        <w:t>palpated</w:t>
      </w:r>
      <w:r>
        <w:rPr>
          <w:sz w:val="32"/>
        </w:rPr>
        <w:tab/>
        <w:t>through</w:t>
      </w:r>
      <w:r>
        <w:rPr>
          <w:sz w:val="32"/>
        </w:rPr>
        <w:tab/>
        <w:t>the</w:t>
      </w:r>
      <w:r>
        <w:rPr>
          <w:sz w:val="32"/>
        </w:rPr>
        <w:tab/>
        <w:t xml:space="preserve">left paralumbar fossa may feel </w:t>
      </w:r>
      <w:r w:rsidRPr="00902F43">
        <w:rPr>
          <w:color w:val="FF0000"/>
          <w:sz w:val="32"/>
        </w:rPr>
        <w:t>firm and</w:t>
      </w:r>
      <w:r w:rsidRPr="00902F43">
        <w:rPr>
          <w:color w:val="FF0000"/>
          <w:spacing w:val="-4"/>
          <w:sz w:val="32"/>
        </w:rPr>
        <w:t xml:space="preserve"> </w:t>
      </w:r>
      <w:r w:rsidRPr="00902F43">
        <w:rPr>
          <w:color w:val="FF0000"/>
          <w:sz w:val="32"/>
        </w:rPr>
        <w:t>doughy</w:t>
      </w:r>
    </w:p>
    <w:p w:rsidR="0060051F" w:rsidRPr="00902F43" w:rsidRDefault="00553B6D">
      <w:pPr>
        <w:pStyle w:val="ListParagraph"/>
        <w:numPr>
          <w:ilvl w:val="0"/>
          <w:numId w:val="10"/>
        </w:numPr>
        <w:tabs>
          <w:tab w:val="left" w:pos="1580"/>
          <w:tab w:val="left" w:pos="1581"/>
        </w:tabs>
        <w:spacing w:before="1"/>
        <w:ind w:left="1580" w:hanging="1080"/>
        <w:rPr>
          <w:color w:val="FF0000"/>
          <w:sz w:val="32"/>
        </w:rPr>
      </w:pPr>
      <w:r w:rsidRPr="00902F43">
        <w:rPr>
          <w:color w:val="FF0000"/>
          <w:sz w:val="32"/>
        </w:rPr>
        <w:t>pH of the rumen fluid is usually below</w:t>
      </w:r>
      <w:r w:rsidRPr="00902F43">
        <w:rPr>
          <w:color w:val="FF0000"/>
          <w:spacing w:val="-6"/>
          <w:sz w:val="32"/>
        </w:rPr>
        <w:t xml:space="preserve"> </w:t>
      </w:r>
      <w:r w:rsidRPr="00902F43">
        <w:rPr>
          <w:color w:val="FF0000"/>
          <w:sz w:val="32"/>
        </w:rPr>
        <w:t>5.</w:t>
      </w:r>
    </w:p>
    <w:p w:rsidR="0060051F" w:rsidRPr="00902F43" w:rsidRDefault="00553B6D">
      <w:pPr>
        <w:pStyle w:val="ListParagraph"/>
        <w:numPr>
          <w:ilvl w:val="0"/>
          <w:numId w:val="10"/>
        </w:numPr>
        <w:tabs>
          <w:tab w:val="left" w:pos="1580"/>
          <w:tab w:val="left" w:pos="1581"/>
        </w:tabs>
        <w:spacing w:before="54" w:line="276" w:lineRule="auto"/>
        <w:ind w:right="145" w:hanging="360"/>
        <w:rPr>
          <w:color w:val="FF0000"/>
          <w:sz w:val="32"/>
        </w:rPr>
      </w:pPr>
      <w:r>
        <w:rPr>
          <w:sz w:val="32"/>
        </w:rPr>
        <w:t xml:space="preserve">Severely affected animals have a staggery, </w:t>
      </w:r>
      <w:r w:rsidRPr="00902F43">
        <w:rPr>
          <w:color w:val="FF0000"/>
          <w:sz w:val="32"/>
        </w:rPr>
        <w:t>drunken gait and their eye sight is</w:t>
      </w:r>
      <w:r w:rsidRPr="00902F43">
        <w:rPr>
          <w:color w:val="FF0000"/>
          <w:spacing w:val="-1"/>
          <w:sz w:val="32"/>
        </w:rPr>
        <w:t xml:space="preserve"> </w:t>
      </w:r>
      <w:r w:rsidRPr="00902F43">
        <w:rPr>
          <w:color w:val="FF0000"/>
          <w:sz w:val="32"/>
        </w:rPr>
        <w:t>impaired.</w:t>
      </w:r>
    </w:p>
    <w:p w:rsidR="0060051F" w:rsidRDefault="00553B6D">
      <w:pPr>
        <w:pStyle w:val="BodyText"/>
        <w:spacing w:before="200"/>
        <w:ind w:left="140" w:firstLine="0"/>
      </w:pPr>
      <w:r>
        <w:t>CLINICAL PATHOLOGY:</w:t>
      </w:r>
    </w:p>
    <w:p w:rsidR="0060051F" w:rsidRPr="00902F43" w:rsidRDefault="00553B6D">
      <w:pPr>
        <w:pStyle w:val="ListParagraph"/>
        <w:numPr>
          <w:ilvl w:val="0"/>
          <w:numId w:val="9"/>
        </w:numPr>
        <w:tabs>
          <w:tab w:val="left" w:pos="861"/>
        </w:tabs>
        <w:spacing w:before="256"/>
        <w:rPr>
          <w:color w:val="FF0000"/>
          <w:sz w:val="32"/>
        </w:rPr>
      </w:pPr>
      <w:r w:rsidRPr="00902F43">
        <w:rPr>
          <w:color w:val="FF0000"/>
          <w:sz w:val="32"/>
        </w:rPr>
        <w:t>Ruminal fluid pH</w:t>
      </w:r>
    </w:p>
    <w:p w:rsidR="0060051F" w:rsidRDefault="00553B6D">
      <w:pPr>
        <w:pStyle w:val="ListParagraph"/>
        <w:numPr>
          <w:ilvl w:val="1"/>
          <w:numId w:val="9"/>
        </w:numPr>
        <w:tabs>
          <w:tab w:val="left" w:pos="1581"/>
        </w:tabs>
        <w:spacing w:before="55" w:line="276" w:lineRule="auto"/>
        <w:ind w:right="140"/>
        <w:jc w:val="both"/>
        <w:rPr>
          <w:sz w:val="32"/>
        </w:rPr>
      </w:pPr>
      <w:r>
        <w:rPr>
          <w:sz w:val="32"/>
        </w:rPr>
        <w:t>A ruminal pH of 5-6 in roughage fed cattle suggests a moderate degree of</w:t>
      </w:r>
      <w:r>
        <w:rPr>
          <w:spacing w:val="-1"/>
          <w:sz w:val="32"/>
        </w:rPr>
        <w:t xml:space="preserve"> </w:t>
      </w:r>
      <w:r>
        <w:rPr>
          <w:sz w:val="32"/>
        </w:rPr>
        <w:t>abnormality</w:t>
      </w:r>
    </w:p>
    <w:p w:rsidR="0060051F" w:rsidRDefault="00553B6D">
      <w:pPr>
        <w:pStyle w:val="ListParagraph"/>
        <w:numPr>
          <w:ilvl w:val="1"/>
          <w:numId w:val="9"/>
        </w:numPr>
        <w:tabs>
          <w:tab w:val="left" w:pos="1581"/>
        </w:tabs>
        <w:spacing w:before="1" w:line="276" w:lineRule="auto"/>
        <w:ind w:right="143"/>
        <w:jc w:val="both"/>
        <w:rPr>
          <w:sz w:val="32"/>
        </w:rPr>
      </w:pPr>
      <w:r>
        <w:rPr>
          <w:sz w:val="32"/>
        </w:rPr>
        <w:t>a pH of less than 5 suggests severe grain overload and the need for energetic</w:t>
      </w:r>
      <w:r>
        <w:rPr>
          <w:spacing w:val="-5"/>
          <w:sz w:val="32"/>
        </w:rPr>
        <w:t xml:space="preserve"> </w:t>
      </w:r>
      <w:r>
        <w:rPr>
          <w:sz w:val="32"/>
        </w:rPr>
        <w:t>treatment.</w:t>
      </w:r>
    </w:p>
    <w:p w:rsidR="0060051F" w:rsidRDefault="00553B6D">
      <w:pPr>
        <w:pStyle w:val="ListParagraph"/>
        <w:numPr>
          <w:ilvl w:val="1"/>
          <w:numId w:val="9"/>
        </w:numPr>
        <w:tabs>
          <w:tab w:val="left" w:pos="1581"/>
        </w:tabs>
        <w:spacing w:line="276" w:lineRule="auto"/>
        <w:ind w:right="134"/>
        <w:jc w:val="both"/>
        <w:rPr>
          <w:sz w:val="32"/>
        </w:rPr>
      </w:pPr>
      <w:r>
        <w:rPr>
          <w:sz w:val="32"/>
        </w:rPr>
        <w:t>Feedlot cattle that have been on grain for several days or weeks and are affected with grain overload usually have a pH below</w:t>
      </w:r>
      <w:r>
        <w:rPr>
          <w:spacing w:val="-6"/>
          <w:sz w:val="32"/>
        </w:rPr>
        <w:t xml:space="preserve"> </w:t>
      </w:r>
      <w:r>
        <w:rPr>
          <w:sz w:val="32"/>
        </w:rPr>
        <w:t>5.</w:t>
      </w:r>
    </w:p>
    <w:p w:rsidR="0060051F" w:rsidRPr="00902F43" w:rsidRDefault="00553B6D">
      <w:pPr>
        <w:pStyle w:val="ListParagraph"/>
        <w:numPr>
          <w:ilvl w:val="0"/>
          <w:numId w:val="9"/>
        </w:numPr>
        <w:tabs>
          <w:tab w:val="left" w:pos="861"/>
        </w:tabs>
        <w:rPr>
          <w:color w:val="FF0000"/>
          <w:sz w:val="32"/>
        </w:rPr>
      </w:pPr>
      <w:r w:rsidRPr="00902F43">
        <w:rPr>
          <w:color w:val="FF0000"/>
          <w:sz w:val="32"/>
        </w:rPr>
        <w:t>Ruminal protozoa</w:t>
      </w:r>
    </w:p>
    <w:p w:rsidR="0060051F" w:rsidRPr="00902F43" w:rsidRDefault="00553B6D">
      <w:pPr>
        <w:pStyle w:val="ListParagraph"/>
        <w:numPr>
          <w:ilvl w:val="0"/>
          <w:numId w:val="9"/>
        </w:numPr>
        <w:tabs>
          <w:tab w:val="left" w:pos="861"/>
        </w:tabs>
        <w:spacing w:before="56"/>
        <w:rPr>
          <w:color w:val="FF0000"/>
          <w:sz w:val="32"/>
        </w:rPr>
      </w:pPr>
      <w:r w:rsidRPr="00902F43">
        <w:rPr>
          <w:color w:val="FF0000"/>
          <w:sz w:val="32"/>
        </w:rPr>
        <w:t>Serum</w:t>
      </w:r>
      <w:r w:rsidRPr="00902F43">
        <w:rPr>
          <w:color w:val="FF0000"/>
          <w:spacing w:val="-4"/>
          <w:sz w:val="32"/>
        </w:rPr>
        <w:t xml:space="preserve"> </w:t>
      </w:r>
      <w:r w:rsidRPr="00902F43">
        <w:rPr>
          <w:color w:val="FF0000"/>
          <w:sz w:val="32"/>
        </w:rPr>
        <w:t>biochemistry</w:t>
      </w:r>
    </w:p>
    <w:p w:rsidR="0060051F" w:rsidRDefault="00553B6D">
      <w:pPr>
        <w:pStyle w:val="BodyText"/>
        <w:spacing w:before="54" w:line="276" w:lineRule="auto"/>
        <w:ind w:left="1304" w:right="986" w:firstLine="0"/>
      </w:pPr>
      <w:r>
        <w:t>1- Blood lactate and inorganic phosphate levels rise 2- blood pH and bicarbonate fall markedly</w:t>
      </w:r>
    </w:p>
    <w:p w:rsidR="0060051F" w:rsidRDefault="00553B6D">
      <w:pPr>
        <w:pStyle w:val="BodyText"/>
        <w:spacing w:before="1"/>
        <w:ind w:left="1304" w:firstLine="0"/>
      </w:pPr>
      <w:r>
        <w:t>3- mild hypocalcemia</w:t>
      </w:r>
    </w:p>
    <w:p w:rsidR="0060051F" w:rsidRPr="00902F43" w:rsidRDefault="00553B6D">
      <w:pPr>
        <w:pStyle w:val="ListParagraph"/>
        <w:numPr>
          <w:ilvl w:val="0"/>
          <w:numId w:val="9"/>
        </w:numPr>
        <w:tabs>
          <w:tab w:val="left" w:pos="861"/>
        </w:tabs>
        <w:spacing w:before="54"/>
        <w:rPr>
          <w:color w:val="FF0000"/>
          <w:sz w:val="32"/>
        </w:rPr>
      </w:pPr>
      <w:r w:rsidRPr="00902F43">
        <w:rPr>
          <w:color w:val="FF0000"/>
          <w:sz w:val="32"/>
        </w:rPr>
        <w:t>Urine</w:t>
      </w:r>
      <w:r w:rsidRPr="00902F43">
        <w:rPr>
          <w:color w:val="FF0000"/>
          <w:spacing w:val="-2"/>
          <w:sz w:val="32"/>
        </w:rPr>
        <w:t xml:space="preserve"> </w:t>
      </w:r>
      <w:r w:rsidRPr="00902F43">
        <w:rPr>
          <w:color w:val="FF0000"/>
          <w:sz w:val="32"/>
        </w:rPr>
        <w:t>pH</w:t>
      </w:r>
    </w:p>
    <w:p w:rsidR="0060051F" w:rsidRDefault="0060051F">
      <w:pPr>
        <w:rPr>
          <w:sz w:val="32"/>
        </w:rPr>
        <w:sectPr w:rsidR="0060051F">
          <w:pgSz w:w="12240" w:h="15840"/>
          <w:pgMar w:top="1340" w:right="1660" w:bottom="1200" w:left="1660" w:header="749" w:footer="1002" w:gutter="0"/>
          <w:cols w:space="720"/>
        </w:sectPr>
      </w:pPr>
    </w:p>
    <w:p w:rsidR="0060051F" w:rsidRDefault="00553B6D">
      <w:pPr>
        <w:pStyle w:val="ListParagraph"/>
        <w:numPr>
          <w:ilvl w:val="1"/>
          <w:numId w:val="9"/>
        </w:numPr>
        <w:tabs>
          <w:tab w:val="left" w:pos="1749"/>
        </w:tabs>
        <w:spacing w:before="75" w:line="276" w:lineRule="auto"/>
        <w:ind w:left="1748" w:right="137"/>
        <w:jc w:val="both"/>
        <w:rPr>
          <w:sz w:val="32"/>
        </w:rPr>
      </w:pPr>
      <w:r>
        <w:rPr>
          <w:sz w:val="32"/>
        </w:rPr>
        <w:lastRenderedPageBreak/>
        <w:t>The urine pH falls to about 5 and becomes progressively more concentrated; terminally there is anuria.</w:t>
      </w:r>
    </w:p>
    <w:p w:rsidR="0060051F" w:rsidRDefault="00553B6D">
      <w:pPr>
        <w:pStyle w:val="BodyText"/>
        <w:spacing w:before="200"/>
        <w:ind w:left="140" w:firstLine="0"/>
      </w:pPr>
      <w:r>
        <w:t>NECROPSY FINDINGS:</w:t>
      </w:r>
    </w:p>
    <w:p w:rsidR="0060051F" w:rsidRDefault="00553B6D">
      <w:pPr>
        <w:pStyle w:val="ListParagraph"/>
        <w:numPr>
          <w:ilvl w:val="0"/>
          <w:numId w:val="8"/>
        </w:numPr>
        <w:tabs>
          <w:tab w:val="left" w:pos="861"/>
        </w:tabs>
        <w:spacing w:before="256" w:line="276" w:lineRule="auto"/>
        <w:ind w:right="143"/>
        <w:jc w:val="both"/>
        <w:rPr>
          <w:sz w:val="32"/>
        </w:rPr>
      </w:pPr>
      <w:r>
        <w:rPr>
          <w:sz w:val="32"/>
        </w:rPr>
        <w:t>the contents of the rumen and reticulum are thin and porridge-like and have a typical odor suggestive of fermentation.</w:t>
      </w:r>
    </w:p>
    <w:p w:rsidR="0060051F" w:rsidRDefault="00553B6D">
      <w:pPr>
        <w:pStyle w:val="ListParagraph"/>
        <w:numPr>
          <w:ilvl w:val="0"/>
          <w:numId w:val="8"/>
        </w:numPr>
        <w:tabs>
          <w:tab w:val="left" w:pos="861"/>
        </w:tabs>
        <w:spacing w:line="276" w:lineRule="auto"/>
        <w:ind w:right="143"/>
        <w:rPr>
          <w:sz w:val="32"/>
        </w:rPr>
      </w:pPr>
      <w:r>
        <w:rPr>
          <w:sz w:val="32"/>
        </w:rPr>
        <w:t>The cornified epithelium may be mushy and easily wiped off, leaving a dark, hemorrhagic surface</w:t>
      </w:r>
      <w:r>
        <w:rPr>
          <w:spacing w:val="-2"/>
          <w:sz w:val="32"/>
        </w:rPr>
        <w:t xml:space="preserve"> </w:t>
      </w:r>
      <w:r>
        <w:rPr>
          <w:sz w:val="32"/>
        </w:rPr>
        <w:t>beneath</w:t>
      </w:r>
    </w:p>
    <w:p w:rsidR="0060051F" w:rsidRDefault="00553B6D">
      <w:pPr>
        <w:pStyle w:val="BodyText"/>
        <w:spacing w:before="201"/>
        <w:ind w:left="140" w:firstLine="0"/>
      </w:pPr>
      <w:r>
        <w:t>DIFFERENTIAL DIAGNOSIS:</w:t>
      </w:r>
    </w:p>
    <w:p w:rsidR="0060051F" w:rsidRPr="00902F43" w:rsidRDefault="00553B6D">
      <w:pPr>
        <w:pStyle w:val="ListParagraph"/>
        <w:numPr>
          <w:ilvl w:val="0"/>
          <w:numId w:val="7"/>
        </w:numPr>
        <w:tabs>
          <w:tab w:val="left" w:pos="861"/>
        </w:tabs>
        <w:spacing w:before="256"/>
        <w:ind w:firstLine="360"/>
        <w:rPr>
          <w:sz w:val="32"/>
          <w:u w:val="single"/>
        </w:rPr>
      </w:pPr>
      <w:r w:rsidRPr="00902F43">
        <w:rPr>
          <w:sz w:val="32"/>
          <w:u w:val="single"/>
        </w:rPr>
        <w:t>Simple</w:t>
      </w:r>
      <w:r w:rsidRPr="00902F43">
        <w:rPr>
          <w:spacing w:val="-2"/>
          <w:sz w:val="32"/>
          <w:u w:val="single"/>
        </w:rPr>
        <w:t xml:space="preserve"> </w:t>
      </w:r>
      <w:r w:rsidRPr="00902F43">
        <w:rPr>
          <w:sz w:val="32"/>
          <w:u w:val="single"/>
        </w:rPr>
        <w:t>indigestion</w:t>
      </w:r>
    </w:p>
    <w:p w:rsidR="0060051F" w:rsidRPr="00902F43" w:rsidRDefault="00553B6D">
      <w:pPr>
        <w:pStyle w:val="ListParagraph"/>
        <w:numPr>
          <w:ilvl w:val="0"/>
          <w:numId w:val="7"/>
        </w:numPr>
        <w:tabs>
          <w:tab w:val="left" w:pos="861"/>
        </w:tabs>
        <w:spacing w:before="54"/>
        <w:ind w:firstLine="360"/>
        <w:rPr>
          <w:sz w:val="32"/>
          <w:u w:val="single"/>
        </w:rPr>
      </w:pPr>
      <w:r w:rsidRPr="00902F43">
        <w:rPr>
          <w:sz w:val="32"/>
          <w:u w:val="single"/>
        </w:rPr>
        <w:t>Parturient</w:t>
      </w:r>
      <w:r w:rsidR="00902F43">
        <w:rPr>
          <w:spacing w:val="-2"/>
          <w:sz w:val="32"/>
          <w:u w:val="single"/>
        </w:rPr>
        <w:t xml:space="preserve"> </w:t>
      </w:r>
      <w:r w:rsidRPr="00902F43">
        <w:rPr>
          <w:spacing w:val="-2"/>
          <w:sz w:val="32"/>
          <w:u w:val="single"/>
        </w:rPr>
        <w:t xml:space="preserve"> </w:t>
      </w:r>
      <w:r w:rsidRPr="00902F43">
        <w:rPr>
          <w:sz w:val="32"/>
          <w:u w:val="single"/>
        </w:rPr>
        <w:t>paresis</w:t>
      </w:r>
    </w:p>
    <w:p w:rsidR="0060051F" w:rsidRDefault="00553B6D" w:rsidP="00902F43">
      <w:pPr>
        <w:pStyle w:val="ListParagraph"/>
        <w:numPr>
          <w:ilvl w:val="0"/>
          <w:numId w:val="7"/>
        </w:numPr>
        <w:tabs>
          <w:tab w:val="left" w:pos="861"/>
        </w:tabs>
        <w:spacing w:before="54" w:line="408" w:lineRule="auto"/>
        <w:ind w:right="6798" w:firstLine="360"/>
        <w:rPr>
          <w:sz w:val="32"/>
        </w:rPr>
      </w:pPr>
      <w:r w:rsidRPr="00902F43">
        <w:rPr>
          <w:w w:val="95"/>
          <w:sz w:val="32"/>
          <w:u w:val="single"/>
        </w:rPr>
        <w:t>Toxemia</w:t>
      </w:r>
      <w:r w:rsidR="00902F43">
        <w:rPr>
          <w:w w:val="95"/>
          <w:sz w:val="32"/>
          <w:u w:val="single"/>
        </w:rPr>
        <w:t xml:space="preserve"> </w:t>
      </w:r>
      <w:r>
        <w:rPr>
          <w:w w:val="95"/>
          <w:sz w:val="32"/>
        </w:rPr>
        <w:t xml:space="preserve"> </w:t>
      </w:r>
      <w:r>
        <w:rPr>
          <w:sz w:val="32"/>
        </w:rPr>
        <w:t>TREATMENT</w:t>
      </w:r>
    </w:p>
    <w:p w:rsidR="0060051F" w:rsidRDefault="00553B6D">
      <w:pPr>
        <w:pStyle w:val="BodyText"/>
        <w:spacing w:line="363" w:lineRule="exact"/>
        <w:ind w:left="140" w:firstLine="0"/>
      </w:pPr>
      <w:r>
        <w:t>The principles of treatment are:</w:t>
      </w:r>
    </w:p>
    <w:p w:rsidR="0060051F" w:rsidRPr="00902F43" w:rsidRDefault="00553B6D">
      <w:pPr>
        <w:pStyle w:val="BodyText"/>
        <w:spacing w:before="256" w:line="276" w:lineRule="auto"/>
        <w:ind w:left="500" w:right="2702" w:firstLine="0"/>
        <w:rPr>
          <w:u w:val="single"/>
        </w:rPr>
      </w:pPr>
      <w:r>
        <w:t xml:space="preserve">1- </w:t>
      </w:r>
      <w:r w:rsidRPr="00902F43">
        <w:rPr>
          <w:u w:val="single"/>
        </w:rPr>
        <w:t>Correct the ruminal and systemic acidosis 2- prevent further production of lactic acid</w:t>
      </w:r>
    </w:p>
    <w:p w:rsidR="0060051F" w:rsidRPr="00902F43" w:rsidRDefault="00553B6D">
      <w:pPr>
        <w:pStyle w:val="BodyText"/>
        <w:spacing w:before="1" w:line="276" w:lineRule="auto"/>
        <w:ind w:left="500" w:right="3523" w:firstLine="0"/>
        <w:rPr>
          <w:u w:val="single"/>
        </w:rPr>
      </w:pPr>
      <w:r w:rsidRPr="00902F43">
        <w:rPr>
          <w:u w:val="single"/>
        </w:rPr>
        <w:t>3- Restore fluid and electrolyte losses 4- maintain circulating blood volumes</w:t>
      </w:r>
    </w:p>
    <w:p w:rsidR="0060051F" w:rsidRPr="00902F43" w:rsidRDefault="00553B6D">
      <w:pPr>
        <w:pStyle w:val="BodyText"/>
        <w:spacing w:line="276" w:lineRule="auto"/>
        <w:ind w:left="500" w:right="1216" w:firstLine="0"/>
        <w:rPr>
          <w:u w:val="single"/>
        </w:rPr>
      </w:pPr>
      <w:r w:rsidRPr="00902F43">
        <w:rPr>
          <w:u w:val="single"/>
        </w:rPr>
        <w:t>5- Restore forestomach and intestinal motility to normal 6- Prevent further access to feed</w:t>
      </w:r>
    </w:p>
    <w:p w:rsidR="0060051F" w:rsidRPr="00902F43" w:rsidRDefault="00553B6D">
      <w:pPr>
        <w:pStyle w:val="ListParagraph"/>
        <w:numPr>
          <w:ilvl w:val="0"/>
          <w:numId w:val="6"/>
        </w:numPr>
        <w:tabs>
          <w:tab w:val="left" w:pos="861"/>
        </w:tabs>
        <w:rPr>
          <w:color w:val="FF0000"/>
          <w:sz w:val="32"/>
          <w:u w:val="single"/>
        </w:rPr>
      </w:pPr>
      <w:r w:rsidRPr="00902F43">
        <w:rPr>
          <w:color w:val="FF0000"/>
          <w:sz w:val="32"/>
          <w:u w:val="single"/>
        </w:rPr>
        <w:t>Do not provide any water for 12-24</w:t>
      </w:r>
      <w:r w:rsidRPr="00902F43">
        <w:rPr>
          <w:color w:val="FF0000"/>
          <w:spacing w:val="-5"/>
          <w:sz w:val="32"/>
          <w:u w:val="single"/>
        </w:rPr>
        <w:t xml:space="preserve"> </w:t>
      </w:r>
      <w:r w:rsidRPr="00902F43">
        <w:rPr>
          <w:color w:val="FF0000"/>
          <w:sz w:val="32"/>
          <w:u w:val="single"/>
        </w:rPr>
        <w:t>hours</w:t>
      </w:r>
    </w:p>
    <w:p w:rsidR="0060051F" w:rsidRPr="00902F43" w:rsidRDefault="00553B6D">
      <w:pPr>
        <w:pStyle w:val="ListParagraph"/>
        <w:numPr>
          <w:ilvl w:val="0"/>
          <w:numId w:val="6"/>
        </w:numPr>
        <w:tabs>
          <w:tab w:val="left" w:pos="861"/>
        </w:tabs>
        <w:spacing w:before="55" w:line="276" w:lineRule="auto"/>
        <w:ind w:right="132"/>
        <w:rPr>
          <w:color w:val="FF0000"/>
          <w:sz w:val="32"/>
          <w:u w:val="single"/>
        </w:rPr>
      </w:pPr>
      <w:r w:rsidRPr="00902F43">
        <w:rPr>
          <w:color w:val="FF0000"/>
          <w:sz w:val="32"/>
          <w:u w:val="single"/>
        </w:rPr>
        <w:t>Offer a supply of good-quality palatable hay equal to one- half of the daily allowance per</w:t>
      </w:r>
      <w:r w:rsidRPr="00902F43">
        <w:rPr>
          <w:color w:val="FF0000"/>
          <w:spacing w:val="-5"/>
          <w:sz w:val="32"/>
          <w:u w:val="single"/>
        </w:rPr>
        <w:t xml:space="preserve"> </w:t>
      </w:r>
      <w:r w:rsidRPr="00902F43">
        <w:rPr>
          <w:color w:val="FF0000"/>
          <w:sz w:val="32"/>
          <w:u w:val="single"/>
        </w:rPr>
        <w:t>head</w:t>
      </w:r>
    </w:p>
    <w:p w:rsidR="0060051F" w:rsidRPr="00902F43" w:rsidRDefault="00553B6D">
      <w:pPr>
        <w:pStyle w:val="ListParagraph"/>
        <w:numPr>
          <w:ilvl w:val="0"/>
          <w:numId w:val="6"/>
        </w:numPr>
        <w:tabs>
          <w:tab w:val="left" w:pos="861"/>
        </w:tabs>
        <w:spacing w:before="1" w:line="276" w:lineRule="auto"/>
        <w:ind w:right="139"/>
        <w:rPr>
          <w:sz w:val="32"/>
          <w:u w:val="single"/>
        </w:rPr>
      </w:pPr>
      <w:r w:rsidRPr="00902F43">
        <w:rPr>
          <w:color w:val="FF0000"/>
          <w:sz w:val="32"/>
          <w:u w:val="single"/>
        </w:rPr>
        <w:t>Exercise all animals every hour for 12-24 hours to encourage</w:t>
      </w:r>
      <w:r w:rsidRPr="00902F43">
        <w:rPr>
          <w:sz w:val="32"/>
          <w:u w:val="single"/>
        </w:rPr>
        <w:t xml:space="preserve"> movement of the ingesta through the digestive</w:t>
      </w:r>
      <w:r w:rsidRPr="00902F43">
        <w:rPr>
          <w:spacing w:val="-6"/>
          <w:sz w:val="32"/>
          <w:u w:val="single"/>
        </w:rPr>
        <w:t xml:space="preserve"> </w:t>
      </w:r>
      <w:r w:rsidRPr="00902F43">
        <w:rPr>
          <w:sz w:val="32"/>
          <w:u w:val="single"/>
        </w:rPr>
        <w:t>tract</w:t>
      </w:r>
    </w:p>
    <w:p w:rsidR="0060051F" w:rsidRDefault="0060051F">
      <w:pPr>
        <w:spacing w:line="276" w:lineRule="auto"/>
        <w:rPr>
          <w:sz w:val="32"/>
        </w:rPr>
        <w:sectPr w:rsidR="0060051F">
          <w:pgSz w:w="12240" w:h="15840"/>
          <w:pgMar w:top="1340" w:right="1660" w:bottom="1200" w:left="1660" w:header="749" w:footer="1002" w:gutter="0"/>
          <w:cols w:space="720"/>
        </w:sectPr>
      </w:pPr>
    </w:p>
    <w:p w:rsidR="0060051F" w:rsidRDefault="00553B6D">
      <w:pPr>
        <w:pStyle w:val="ListParagraph"/>
        <w:numPr>
          <w:ilvl w:val="0"/>
          <w:numId w:val="5"/>
        </w:numPr>
        <w:tabs>
          <w:tab w:val="left" w:pos="861"/>
        </w:tabs>
        <w:spacing w:before="75"/>
        <w:rPr>
          <w:sz w:val="32"/>
        </w:rPr>
      </w:pPr>
      <w:r w:rsidRPr="00902F43">
        <w:rPr>
          <w:color w:val="FF0000"/>
          <w:sz w:val="32"/>
        </w:rPr>
        <w:lastRenderedPageBreak/>
        <w:t>Rumenotom</w:t>
      </w:r>
      <w:r>
        <w:rPr>
          <w:sz w:val="32"/>
        </w:rPr>
        <w:t>y in severe</w:t>
      </w:r>
      <w:r>
        <w:rPr>
          <w:spacing w:val="-3"/>
          <w:sz w:val="32"/>
        </w:rPr>
        <w:t xml:space="preserve"> </w:t>
      </w:r>
      <w:r>
        <w:rPr>
          <w:sz w:val="32"/>
        </w:rPr>
        <w:t>cases</w:t>
      </w:r>
    </w:p>
    <w:p w:rsidR="0060051F" w:rsidRPr="00902F43" w:rsidRDefault="00553B6D">
      <w:pPr>
        <w:pStyle w:val="ListParagraph"/>
        <w:numPr>
          <w:ilvl w:val="0"/>
          <w:numId w:val="5"/>
        </w:numPr>
        <w:tabs>
          <w:tab w:val="left" w:pos="861"/>
        </w:tabs>
        <w:spacing w:before="55"/>
        <w:rPr>
          <w:sz w:val="32"/>
          <w:u w:val="single"/>
        </w:rPr>
      </w:pPr>
      <w:r w:rsidRPr="00902F43">
        <w:rPr>
          <w:sz w:val="32"/>
          <w:u w:val="single"/>
        </w:rPr>
        <w:t>Intravenous sodium bicarbonate and fluid</w:t>
      </w:r>
      <w:r w:rsidRPr="00902F43">
        <w:rPr>
          <w:spacing w:val="-4"/>
          <w:sz w:val="32"/>
          <w:u w:val="single"/>
        </w:rPr>
        <w:t xml:space="preserve"> </w:t>
      </w:r>
      <w:r w:rsidRPr="00902F43">
        <w:rPr>
          <w:sz w:val="32"/>
          <w:u w:val="single"/>
        </w:rPr>
        <w:t>therapy</w:t>
      </w:r>
    </w:p>
    <w:p w:rsidR="0060051F" w:rsidRPr="00902F43" w:rsidRDefault="00553B6D">
      <w:pPr>
        <w:pStyle w:val="ListParagraph"/>
        <w:numPr>
          <w:ilvl w:val="1"/>
          <w:numId w:val="5"/>
        </w:numPr>
        <w:tabs>
          <w:tab w:val="left" w:pos="1665"/>
        </w:tabs>
        <w:spacing w:before="57" w:line="276" w:lineRule="auto"/>
        <w:ind w:right="135"/>
        <w:jc w:val="both"/>
        <w:rPr>
          <w:sz w:val="32"/>
          <w:u w:val="single"/>
        </w:rPr>
      </w:pPr>
      <w:r w:rsidRPr="00902F43">
        <w:rPr>
          <w:sz w:val="32"/>
          <w:u w:val="single"/>
        </w:rPr>
        <w:t>5% sodium bicarbonate at the rate of 5 L for a 450 kg animal given initially over a period of about 30 minutes</w:t>
      </w:r>
    </w:p>
    <w:p w:rsidR="0060051F" w:rsidRPr="00902F43" w:rsidRDefault="00553B6D">
      <w:pPr>
        <w:pStyle w:val="ListParagraph"/>
        <w:numPr>
          <w:ilvl w:val="1"/>
          <w:numId w:val="5"/>
        </w:numPr>
        <w:tabs>
          <w:tab w:val="left" w:pos="1665"/>
        </w:tabs>
        <w:spacing w:line="276" w:lineRule="auto"/>
        <w:ind w:right="143"/>
        <w:jc w:val="both"/>
        <w:rPr>
          <w:sz w:val="32"/>
          <w:u w:val="single"/>
        </w:rPr>
      </w:pPr>
      <w:r w:rsidRPr="00902F43">
        <w:rPr>
          <w:sz w:val="32"/>
          <w:u w:val="single"/>
        </w:rPr>
        <w:t>followed by isotonic sodium bicarbonate (1.3%) at 150 mL/kg BW intravenously over the next 6-12</w:t>
      </w:r>
      <w:r w:rsidRPr="00902F43">
        <w:rPr>
          <w:spacing w:val="-13"/>
          <w:sz w:val="32"/>
          <w:u w:val="single"/>
        </w:rPr>
        <w:t xml:space="preserve"> </w:t>
      </w:r>
      <w:r w:rsidRPr="00902F43">
        <w:rPr>
          <w:sz w:val="32"/>
          <w:u w:val="single"/>
        </w:rPr>
        <w:t>hours.</w:t>
      </w:r>
    </w:p>
    <w:p w:rsidR="0060051F" w:rsidRDefault="0060051F">
      <w:pPr>
        <w:pStyle w:val="BodyText"/>
        <w:spacing w:before="9"/>
        <w:ind w:left="0" w:firstLine="0"/>
        <w:rPr>
          <w:sz w:val="36"/>
        </w:rPr>
      </w:pPr>
    </w:p>
    <w:p w:rsidR="0060051F" w:rsidRDefault="00553B6D">
      <w:pPr>
        <w:pStyle w:val="ListParagraph"/>
        <w:numPr>
          <w:ilvl w:val="0"/>
          <w:numId w:val="5"/>
        </w:numPr>
        <w:tabs>
          <w:tab w:val="left" w:pos="861"/>
        </w:tabs>
        <w:spacing w:before="1"/>
        <w:rPr>
          <w:sz w:val="32"/>
        </w:rPr>
      </w:pPr>
      <w:r w:rsidRPr="00902F43">
        <w:rPr>
          <w:color w:val="FF0000"/>
          <w:sz w:val="32"/>
        </w:rPr>
        <w:t>Rumen lavage in</w:t>
      </w:r>
      <w:r>
        <w:rPr>
          <w:sz w:val="32"/>
        </w:rPr>
        <w:t xml:space="preserve"> less severe</w:t>
      </w:r>
      <w:r>
        <w:rPr>
          <w:spacing w:val="-3"/>
          <w:sz w:val="32"/>
        </w:rPr>
        <w:t xml:space="preserve"> </w:t>
      </w:r>
      <w:r>
        <w:rPr>
          <w:sz w:val="32"/>
        </w:rPr>
        <w:t>cases</w:t>
      </w:r>
    </w:p>
    <w:p w:rsidR="0060051F" w:rsidRPr="00902F43" w:rsidRDefault="00553B6D">
      <w:pPr>
        <w:pStyle w:val="ListParagraph"/>
        <w:numPr>
          <w:ilvl w:val="0"/>
          <w:numId w:val="5"/>
        </w:numPr>
        <w:tabs>
          <w:tab w:val="left" w:pos="861"/>
        </w:tabs>
        <w:spacing w:before="54" w:line="276" w:lineRule="auto"/>
        <w:ind w:right="146"/>
        <w:rPr>
          <w:color w:val="FF0000"/>
          <w:sz w:val="32"/>
        </w:rPr>
      </w:pPr>
      <w:r w:rsidRPr="00902F43">
        <w:rPr>
          <w:color w:val="FF0000"/>
          <w:sz w:val="32"/>
        </w:rPr>
        <w:t>Intraruminal alkalinizing agents in moderately affected cases, the use of 500 g of magnesium hydroxide per 450</w:t>
      </w:r>
      <w:r w:rsidRPr="00902F43">
        <w:rPr>
          <w:color w:val="FF0000"/>
          <w:spacing w:val="-14"/>
          <w:sz w:val="32"/>
        </w:rPr>
        <w:t xml:space="preserve"> </w:t>
      </w:r>
      <w:r w:rsidRPr="00902F43">
        <w:rPr>
          <w:color w:val="FF0000"/>
          <w:sz w:val="32"/>
        </w:rPr>
        <w:t>kg/BW</w:t>
      </w:r>
    </w:p>
    <w:p w:rsidR="0060051F" w:rsidRPr="00902F43" w:rsidRDefault="00553B6D">
      <w:pPr>
        <w:pStyle w:val="ListParagraph"/>
        <w:numPr>
          <w:ilvl w:val="0"/>
          <w:numId w:val="5"/>
        </w:numPr>
        <w:tabs>
          <w:tab w:val="left" w:pos="861"/>
        </w:tabs>
        <w:spacing w:before="1"/>
        <w:rPr>
          <w:color w:val="FF0000"/>
          <w:sz w:val="32"/>
        </w:rPr>
      </w:pPr>
      <w:r w:rsidRPr="00902F43">
        <w:rPr>
          <w:color w:val="FF0000"/>
          <w:sz w:val="32"/>
        </w:rPr>
        <w:t>NSAIDs for shock therapy</w:t>
      </w:r>
    </w:p>
    <w:p w:rsidR="0060051F" w:rsidRPr="00902F43" w:rsidRDefault="00553B6D">
      <w:pPr>
        <w:pStyle w:val="ListParagraph"/>
        <w:numPr>
          <w:ilvl w:val="0"/>
          <w:numId w:val="5"/>
        </w:numPr>
        <w:tabs>
          <w:tab w:val="left" w:pos="861"/>
        </w:tabs>
        <w:spacing w:before="54" w:line="276" w:lineRule="auto"/>
        <w:ind w:right="140"/>
        <w:rPr>
          <w:sz w:val="32"/>
          <w:u w:val="single"/>
        </w:rPr>
      </w:pPr>
      <w:r w:rsidRPr="00902F43">
        <w:rPr>
          <w:color w:val="FF0000"/>
          <w:sz w:val="32"/>
          <w:u w:val="single"/>
        </w:rPr>
        <w:t>thiamin</w:t>
      </w:r>
      <w:r>
        <w:rPr>
          <w:sz w:val="32"/>
        </w:rPr>
        <w:t xml:space="preserve"> or brewer's yeast to promote the metabolism of lactic acid</w:t>
      </w:r>
    </w:p>
    <w:p w:rsidR="0060051F" w:rsidRPr="00902F43" w:rsidRDefault="00553B6D">
      <w:pPr>
        <w:pStyle w:val="ListParagraph"/>
        <w:numPr>
          <w:ilvl w:val="0"/>
          <w:numId w:val="5"/>
        </w:numPr>
        <w:tabs>
          <w:tab w:val="left" w:pos="861"/>
        </w:tabs>
        <w:spacing w:line="366" w:lineRule="exact"/>
        <w:rPr>
          <w:sz w:val="32"/>
          <w:u w:val="single"/>
        </w:rPr>
      </w:pPr>
      <w:r w:rsidRPr="00902F43">
        <w:rPr>
          <w:sz w:val="32"/>
          <w:u w:val="single"/>
        </w:rPr>
        <w:t>parasympathomimetics to stimulate gut motility.</w:t>
      </w:r>
    </w:p>
    <w:p w:rsidR="0060051F" w:rsidRPr="00902F43" w:rsidRDefault="00553B6D">
      <w:pPr>
        <w:pStyle w:val="ListParagraph"/>
        <w:numPr>
          <w:ilvl w:val="0"/>
          <w:numId w:val="5"/>
        </w:numPr>
        <w:tabs>
          <w:tab w:val="left" w:pos="861"/>
        </w:tabs>
        <w:spacing w:before="58"/>
        <w:rPr>
          <w:sz w:val="32"/>
          <w:u w:val="single"/>
        </w:rPr>
      </w:pPr>
      <w:r w:rsidRPr="00902F43">
        <w:rPr>
          <w:sz w:val="32"/>
          <w:u w:val="single"/>
        </w:rPr>
        <w:t>Calcium</w:t>
      </w:r>
      <w:r w:rsidRPr="00902F43">
        <w:rPr>
          <w:spacing w:val="-5"/>
          <w:sz w:val="32"/>
          <w:u w:val="single"/>
        </w:rPr>
        <w:t xml:space="preserve"> </w:t>
      </w:r>
      <w:r w:rsidRPr="00902F43">
        <w:rPr>
          <w:sz w:val="32"/>
          <w:u w:val="single"/>
        </w:rPr>
        <w:t>borogluconate</w:t>
      </w:r>
    </w:p>
    <w:p w:rsidR="0060051F" w:rsidRDefault="0060051F">
      <w:pPr>
        <w:pStyle w:val="BodyText"/>
        <w:ind w:left="0" w:firstLine="0"/>
        <w:rPr>
          <w:sz w:val="34"/>
        </w:rPr>
      </w:pPr>
    </w:p>
    <w:p w:rsidR="0060051F" w:rsidRDefault="0060051F">
      <w:pPr>
        <w:pStyle w:val="BodyText"/>
        <w:spacing w:before="3"/>
        <w:ind w:left="0" w:firstLine="0"/>
        <w:rPr>
          <w:sz w:val="42"/>
        </w:rPr>
      </w:pPr>
    </w:p>
    <w:p w:rsidR="0060051F" w:rsidRDefault="00553B6D">
      <w:pPr>
        <w:pStyle w:val="BodyText"/>
        <w:ind w:left="140" w:firstLine="0"/>
      </w:pPr>
      <w:r>
        <w:t>RUMINAL TYMPANY (BLOAT)</w:t>
      </w:r>
    </w:p>
    <w:p w:rsidR="0060051F" w:rsidRPr="00902F43" w:rsidRDefault="00553B6D">
      <w:pPr>
        <w:pStyle w:val="BodyText"/>
        <w:spacing w:before="256" w:line="276" w:lineRule="auto"/>
        <w:ind w:left="140" w:right="136" w:firstLine="237"/>
        <w:jc w:val="both"/>
        <w:rPr>
          <w:u w:val="single"/>
        </w:rPr>
      </w:pPr>
      <w:r>
        <w:t>Ruminal tympany</w:t>
      </w:r>
      <w:r w:rsidR="00902F43">
        <w:t>:</w:t>
      </w:r>
      <w:r>
        <w:t xml:space="preserve"> </w:t>
      </w:r>
      <w:r w:rsidRPr="00902F43">
        <w:rPr>
          <w:u w:val="single"/>
        </w:rPr>
        <w:t xml:space="preserve">is abnormal distension of the </w:t>
      </w:r>
      <w:r w:rsidR="00902F43">
        <w:rPr>
          <w:u w:val="single"/>
        </w:rPr>
        <w:t>(</w:t>
      </w:r>
      <w:r w:rsidRPr="00902F43">
        <w:rPr>
          <w:u w:val="single"/>
        </w:rPr>
        <w:t>rumen and reticulum</w:t>
      </w:r>
      <w:r w:rsidR="00902F43">
        <w:rPr>
          <w:u w:val="single"/>
        </w:rPr>
        <w:t>)</w:t>
      </w:r>
      <w:r w:rsidRPr="00902F43">
        <w:rPr>
          <w:u w:val="single"/>
        </w:rPr>
        <w:t xml:space="preserve"> </w:t>
      </w:r>
      <w:r w:rsidR="00902F43">
        <w:rPr>
          <w:u w:val="single"/>
        </w:rPr>
        <w:t>.</w:t>
      </w:r>
      <w:r w:rsidRPr="00902F43">
        <w:rPr>
          <w:u w:val="single"/>
        </w:rPr>
        <w:t>caused by excessive retention of the gases of fermentation, either in the form of a persistent foam mixed with the rumen contents or as free gas separated from the ingesta. Normally, gas bubbles produced in the rumen coalesce, separate from the rumen contents t o form pockets o f free gas above the level of the contents and</w:t>
      </w:r>
      <w:r w:rsidR="00902F43">
        <w:rPr>
          <w:u w:val="single"/>
        </w:rPr>
        <w:t>.</w:t>
      </w:r>
      <w:r w:rsidRPr="00902F43">
        <w:rPr>
          <w:u w:val="single"/>
        </w:rPr>
        <w:t xml:space="preserve"> finally are eliminated by</w:t>
      </w:r>
      <w:r w:rsidRPr="00902F43">
        <w:rPr>
          <w:spacing w:val="-10"/>
          <w:u w:val="single"/>
        </w:rPr>
        <w:t xml:space="preserve"> </w:t>
      </w:r>
      <w:r w:rsidRPr="00902F43">
        <w:rPr>
          <w:u w:val="single"/>
        </w:rPr>
        <w:t>eructation.</w:t>
      </w:r>
    </w:p>
    <w:p w:rsidR="0060051F" w:rsidRDefault="00553B6D">
      <w:pPr>
        <w:pStyle w:val="BodyText"/>
        <w:spacing w:before="200"/>
        <w:ind w:left="140" w:firstLine="0"/>
      </w:pPr>
      <w:r>
        <w:t>ETIOLOGY</w:t>
      </w:r>
    </w:p>
    <w:p w:rsidR="0060051F" w:rsidRDefault="00553B6D">
      <w:pPr>
        <w:pStyle w:val="ListParagraph"/>
        <w:numPr>
          <w:ilvl w:val="0"/>
          <w:numId w:val="4"/>
        </w:numPr>
        <w:tabs>
          <w:tab w:val="left" w:pos="861"/>
        </w:tabs>
        <w:spacing w:before="256"/>
        <w:rPr>
          <w:sz w:val="32"/>
        </w:rPr>
      </w:pPr>
      <w:r>
        <w:rPr>
          <w:sz w:val="32"/>
        </w:rPr>
        <w:t>Primary ruminal tympany (frothy</w:t>
      </w:r>
      <w:r>
        <w:rPr>
          <w:spacing w:val="-7"/>
          <w:sz w:val="32"/>
        </w:rPr>
        <w:t xml:space="preserve"> </w:t>
      </w:r>
      <w:r>
        <w:rPr>
          <w:sz w:val="32"/>
        </w:rPr>
        <w:t>bloat)</w:t>
      </w:r>
    </w:p>
    <w:p w:rsidR="0060051F" w:rsidRDefault="0060051F">
      <w:pPr>
        <w:rPr>
          <w:sz w:val="32"/>
        </w:rPr>
        <w:sectPr w:rsidR="0060051F">
          <w:headerReference w:type="default" r:id="rId9"/>
          <w:pgSz w:w="12240" w:h="15840"/>
          <w:pgMar w:top="1340" w:right="1660" w:bottom="1200" w:left="1660" w:header="749" w:footer="1002" w:gutter="0"/>
          <w:cols w:space="720"/>
        </w:sectPr>
      </w:pPr>
    </w:p>
    <w:p w:rsidR="0060051F" w:rsidRDefault="00553B6D">
      <w:pPr>
        <w:pStyle w:val="ListParagraph"/>
        <w:numPr>
          <w:ilvl w:val="1"/>
          <w:numId w:val="4"/>
        </w:numPr>
        <w:tabs>
          <w:tab w:val="left" w:pos="1749"/>
        </w:tabs>
        <w:spacing w:before="75" w:line="276" w:lineRule="auto"/>
        <w:ind w:right="143"/>
        <w:rPr>
          <w:sz w:val="32"/>
        </w:rPr>
      </w:pPr>
      <w:r>
        <w:rPr>
          <w:sz w:val="32"/>
        </w:rPr>
        <w:lastRenderedPageBreak/>
        <w:t>Leguminous, is due to the foaming qualities of the soluble leaf</w:t>
      </w:r>
      <w:r>
        <w:rPr>
          <w:spacing w:val="-3"/>
          <w:sz w:val="32"/>
        </w:rPr>
        <w:t xml:space="preserve"> </w:t>
      </w:r>
      <w:r>
        <w:rPr>
          <w:sz w:val="32"/>
        </w:rPr>
        <w:t>proteins</w:t>
      </w:r>
    </w:p>
    <w:p w:rsidR="0060051F" w:rsidRDefault="00553B6D">
      <w:pPr>
        <w:pStyle w:val="ListParagraph"/>
        <w:numPr>
          <w:ilvl w:val="1"/>
          <w:numId w:val="4"/>
        </w:numPr>
        <w:tabs>
          <w:tab w:val="left" w:pos="1749"/>
        </w:tabs>
        <w:spacing w:before="1" w:line="276" w:lineRule="auto"/>
        <w:ind w:right="137"/>
        <w:rPr>
          <w:sz w:val="32"/>
        </w:rPr>
      </w:pPr>
      <w:r>
        <w:rPr>
          <w:sz w:val="32"/>
        </w:rPr>
        <w:t>cattle that graze pastures consisting of bloating forages (alfalfa,</w:t>
      </w:r>
      <w:r>
        <w:rPr>
          <w:spacing w:val="-3"/>
          <w:sz w:val="32"/>
        </w:rPr>
        <w:t xml:space="preserve"> </w:t>
      </w:r>
      <w:r>
        <w:rPr>
          <w:sz w:val="32"/>
        </w:rPr>
        <w:t>clover)</w:t>
      </w:r>
    </w:p>
    <w:p w:rsidR="0060051F" w:rsidRDefault="00553B6D">
      <w:pPr>
        <w:pStyle w:val="ListParagraph"/>
        <w:numPr>
          <w:ilvl w:val="1"/>
          <w:numId w:val="4"/>
        </w:numPr>
        <w:tabs>
          <w:tab w:val="left" w:pos="1749"/>
        </w:tabs>
        <w:spacing w:line="366" w:lineRule="exact"/>
        <w:rPr>
          <w:sz w:val="32"/>
        </w:rPr>
      </w:pPr>
      <w:r>
        <w:rPr>
          <w:sz w:val="32"/>
        </w:rPr>
        <w:t>lush pasture.</w:t>
      </w:r>
    </w:p>
    <w:p w:rsidR="0060051F" w:rsidRDefault="00553B6D">
      <w:pPr>
        <w:pStyle w:val="ListParagraph"/>
        <w:numPr>
          <w:ilvl w:val="1"/>
          <w:numId w:val="4"/>
        </w:numPr>
        <w:tabs>
          <w:tab w:val="left" w:pos="1749"/>
        </w:tabs>
        <w:spacing w:before="57" w:line="276" w:lineRule="auto"/>
        <w:ind w:right="143"/>
        <w:rPr>
          <w:sz w:val="32"/>
        </w:rPr>
      </w:pPr>
      <w:r>
        <w:rPr>
          <w:sz w:val="32"/>
        </w:rPr>
        <w:t>Spring and autumn are the most dangerous seasons, when the pastures are lush and</w:t>
      </w:r>
      <w:r>
        <w:rPr>
          <w:spacing w:val="-1"/>
          <w:sz w:val="32"/>
        </w:rPr>
        <w:t xml:space="preserve"> </w:t>
      </w:r>
      <w:r>
        <w:rPr>
          <w:sz w:val="32"/>
        </w:rPr>
        <w:t>young</w:t>
      </w:r>
    </w:p>
    <w:p w:rsidR="0060051F" w:rsidRDefault="00553B6D">
      <w:pPr>
        <w:pStyle w:val="ListParagraph"/>
        <w:numPr>
          <w:ilvl w:val="1"/>
          <w:numId w:val="4"/>
        </w:numPr>
        <w:tabs>
          <w:tab w:val="left" w:pos="1749"/>
        </w:tabs>
        <w:spacing w:line="276" w:lineRule="auto"/>
        <w:ind w:right="145"/>
        <w:rPr>
          <w:sz w:val="32"/>
        </w:rPr>
      </w:pPr>
      <w:r>
        <w:rPr>
          <w:sz w:val="32"/>
        </w:rPr>
        <w:t>the leaves of the plants contain a high concentration of soluble</w:t>
      </w:r>
      <w:r>
        <w:rPr>
          <w:spacing w:val="-2"/>
          <w:sz w:val="32"/>
        </w:rPr>
        <w:t xml:space="preserve"> </w:t>
      </w:r>
      <w:r>
        <w:rPr>
          <w:sz w:val="32"/>
        </w:rPr>
        <w:t>proteins</w:t>
      </w:r>
    </w:p>
    <w:p w:rsidR="0060051F" w:rsidRDefault="00553B6D">
      <w:pPr>
        <w:pStyle w:val="ListParagraph"/>
        <w:numPr>
          <w:ilvl w:val="0"/>
          <w:numId w:val="4"/>
        </w:numPr>
        <w:tabs>
          <w:tab w:val="left" w:pos="861"/>
        </w:tabs>
        <w:rPr>
          <w:sz w:val="32"/>
        </w:rPr>
      </w:pPr>
      <w:r>
        <w:rPr>
          <w:sz w:val="32"/>
        </w:rPr>
        <w:t>Secondary ruminal tympany (free-gas</w:t>
      </w:r>
      <w:r>
        <w:rPr>
          <w:spacing w:val="2"/>
          <w:sz w:val="32"/>
        </w:rPr>
        <w:t xml:space="preserve"> </w:t>
      </w:r>
      <w:r>
        <w:rPr>
          <w:sz w:val="32"/>
        </w:rPr>
        <w:t>bloat):</w:t>
      </w:r>
    </w:p>
    <w:p w:rsidR="0060051F" w:rsidRDefault="00553B6D">
      <w:pPr>
        <w:pStyle w:val="BodyText"/>
        <w:spacing w:before="54" w:line="276" w:lineRule="auto"/>
        <w:ind w:right="133" w:firstLine="237"/>
        <w:jc w:val="both"/>
      </w:pPr>
      <w:r>
        <w:t>Physical obstruction to eructation occurs in esophageal obstruction caused by a foreign body, by stenosis of the esophagus, by pressure from enlargements outside the esophagus</w:t>
      </w:r>
    </w:p>
    <w:p w:rsidR="0060051F" w:rsidRDefault="00553B6D">
      <w:pPr>
        <w:pStyle w:val="BodyText"/>
        <w:spacing w:before="202"/>
        <w:ind w:left="140" w:firstLine="0"/>
      </w:pPr>
      <w:r>
        <w:t>PATHOGENESIS:</w:t>
      </w:r>
    </w:p>
    <w:p w:rsidR="0060051F" w:rsidRDefault="00553B6D">
      <w:pPr>
        <w:pStyle w:val="ListParagraph"/>
        <w:numPr>
          <w:ilvl w:val="0"/>
          <w:numId w:val="3"/>
        </w:numPr>
        <w:tabs>
          <w:tab w:val="left" w:pos="1665"/>
        </w:tabs>
        <w:spacing w:before="253" w:line="276" w:lineRule="auto"/>
        <w:ind w:right="140"/>
        <w:jc w:val="both"/>
        <w:rPr>
          <w:sz w:val="32"/>
        </w:rPr>
      </w:pPr>
      <w:r>
        <w:rPr>
          <w:sz w:val="32"/>
        </w:rPr>
        <w:t>Normally, gas bubbles produced in the rumen fluid coalesce, separate from the rumen contents to form pockets of free gas above the level of the contents, and are finally eliminated by</w:t>
      </w:r>
      <w:r>
        <w:rPr>
          <w:spacing w:val="-5"/>
          <w:sz w:val="32"/>
        </w:rPr>
        <w:t xml:space="preserve"> </w:t>
      </w:r>
      <w:r>
        <w:rPr>
          <w:sz w:val="32"/>
        </w:rPr>
        <w:t>eructation</w:t>
      </w:r>
    </w:p>
    <w:p w:rsidR="0060051F" w:rsidRDefault="00553B6D">
      <w:pPr>
        <w:pStyle w:val="ListParagraph"/>
        <w:numPr>
          <w:ilvl w:val="0"/>
          <w:numId w:val="3"/>
        </w:numPr>
        <w:tabs>
          <w:tab w:val="left" w:pos="1665"/>
        </w:tabs>
        <w:spacing w:before="2" w:line="276" w:lineRule="auto"/>
        <w:ind w:right="141"/>
        <w:jc w:val="both"/>
        <w:rPr>
          <w:sz w:val="32"/>
        </w:rPr>
      </w:pPr>
      <w:r>
        <w:rPr>
          <w:sz w:val="32"/>
        </w:rPr>
        <w:t xml:space="preserve">In </w:t>
      </w:r>
      <w:r w:rsidRPr="00902F43">
        <w:rPr>
          <w:color w:val="FF0000"/>
          <w:sz w:val="32"/>
          <w:u w:val="single"/>
        </w:rPr>
        <w:t>frothy bloat,</w:t>
      </w:r>
      <w:r>
        <w:rPr>
          <w:sz w:val="32"/>
        </w:rPr>
        <w:t xml:space="preserve"> the gas bubbles remain dispersed throughout the rumen</w:t>
      </w:r>
      <w:r>
        <w:rPr>
          <w:spacing w:val="-1"/>
          <w:sz w:val="32"/>
        </w:rPr>
        <w:t xml:space="preserve"> </w:t>
      </w:r>
      <w:r>
        <w:rPr>
          <w:sz w:val="32"/>
        </w:rPr>
        <w:t>contents</w:t>
      </w:r>
    </w:p>
    <w:p w:rsidR="0060051F" w:rsidRDefault="00553B6D">
      <w:pPr>
        <w:pStyle w:val="ListParagraph"/>
        <w:numPr>
          <w:ilvl w:val="0"/>
          <w:numId w:val="3"/>
        </w:numPr>
        <w:tabs>
          <w:tab w:val="left" w:pos="1744"/>
        </w:tabs>
        <w:spacing w:line="276" w:lineRule="auto"/>
        <w:ind w:right="147"/>
        <w:jc w:val="both"/>
        <w:rPr>
          <w:sz w:val="32"/>
        </w:rPr>
      </w:pPr>
      <w:r>
        <w:rPr>
          <w:sz w:val="32"/>
        </w:rPr>
        <w:t>Most of the gas is mixed with the solid and fluid ruminal contents to form a dense, stable</w:t>
      </w:r>
      <w:r>
        <w:rPr>
          <w:spacing w:val="-10"/>
          <w:sz w:val="32"/>
        </w:rPr>
        <w:t xml:space="preserve"> </w:t>
      </w:r>
      <w:r>
        <w:rPr>
          <w:sz w:val="32"/>
        </w:rPr>
        <w:t>froth</w:t>
      </w:r>
    </w:p>
    <w:p w:rsidR="0060051F" w:rsidRDefault="00553B6D">
      <w:pPr>
        <w:pStyle w:val="ListParagraph"/>
        <w:numPr>
          <w:ilvl w:val="0"/>
          <w:numId w:val="3"/>
        </w:numPr>
        <w:tabs>
          <w:tab w:val="left" w:pos="1665"/>
        </w:tabs>
        <w:spacing w:line="276" w:lineRule="auto"/>
        <w:ind w:right="141"/>
        <w:jc w:val="both"/>
        <w:rPr>
          <w:sz w:val="32"/>
        </w:rPr>
      </w:pPr>
      <w:r>
        <w:rPr>
          <w:sz w:val="32"/>
        </w:rPr>
        <w:t>producing an abnormal increase in the volume of the ruminoreticular contents and, consequently, inhibiting eructation.</w:t>
      </w:r>
    </w:p>
    <w:p w:rsidR="0060051F" w:rsidRDefault="00553B6D">
      <w:pPr>
        <w:pStyle w:val="ListParagraph"/>
        <w:numPr>
          <w:ilvl w:val="0"/>
          <w:numId w:val="3"/>
        </w:numPr>
        <w:tabs>
          <w:tab w:val="left" w:pos="1665"/>
        </w:tabs>
        <w:spacing w:line="276" w:lineRule="auto"/>
        <w:ind w:right="138"/>
        <w:jc w:val="both"/>
        <w:rPr>
          <w:sz w:val="32"/>
        </w:rPr>
      </w:pPr>
      <w:r>
        <w:rPr>
          <w:sz w:val="32"/>
        </w:rPr>
        <w:t>In free-gas bloat the gas bubbles coalesce and separate from</w:t>
      </w:r>
      <w:r>
        <w:rPr>
          <w:spacing w:val="37"/>
          <w:sz w:val="32"/>
        </w:rPr>
        <w:t xml:space="preserve"> </w:t>
      </w:r>
      <w:r>
        <w:rPr>
          <w:sz w:val="32"/>
        </w:rPr>
        <w:t>the</w:t>
      </w:r>
      <w:r>
        <w:rPr>
          <w:spacing w:val="46"/>
          <w:sz w:val="32"/>
        </w:rPr>
        <w:t xml:space="preserve"> </w:t>
      </w:r>
      <w:r>
        <w:rPr>
          <w:sz w:val="32"/>
        </w:rPr>
        <w:t>rumen</w:t>
      </w:r>
      <w:r>
        <w:rPr>
          <w:spacing w:val="45"/>
          <w:sz w:val="32"/>
        </w:rPr>
        <w:t xml:space="preserve"> </w:t>
      </w:r>
      <w:r>
        <w:rPr>
          <w:sz w:val="32"/>
        </w:rPr>
        <w:t>fluid</w:t>
      </w:r>
      <w:r>
        <w:rPr>
          <w:spacing w:val="45"/>
          <w:sz w:val="32"/>
        </w:rPr>
        <w:t xml:space="preserve"> </w:t>
      </w:r>
      <w:r>
        <w:rPr>
          <w:sz w:val="32"/>
        </w:rPr>
        <w:t>but</w:t>
      </w:r>
      <w:r>
        <w:rPr>
          <w:spacing w:val="45"/>
          <w:sz w:val="32"/>
        </w:rPr>
        <w:t xml:space="preserve"> </w:t>
      </w:r>
      <w:r>
        <w:rPr>
          <w:sz w:val="32"/>
        </w:rPr>
        <w:t>the</w:t>
      </w:r>
      <w:r>
        <w:rPr>
          <w:spacing w:val="43"/>
          <w:sz w:val="32"/>
        </w:rPr>
        <w:t xml:space="preserve"> </w:t>
      </w:r>
      <w:r>
        <w:rPr>
          <w:sz w:val="32"/>
        </w:rPr>
        <w:t>animals</w:t>
      </w:r>
      <w:r>
        <w:rPr>
          <w:spacing w:val="45"/>
          <w:sz w:val="32"/>
        </w:rPr>
        <w:t xml:space="preserve"> </w:t>
      </w:r>
      <w:r>
        <w:rPr>
          <w:sz w:val="32"/>
        </w:rPr>
        <w:t>cannot</w:t>
      </w:r>
      <w:r>
        <w:rPr>
          <w:spacing w:val="45"/>
          <w:sz w:val="32"/>
        </w:rPr>
        <w:t xml:space="preserve"> </w:t>
      </w:r>
      <w:r>
        <w:rPr>
          <w:sz w:val="32"/>
        </w:rPr>
        <w:t>eructate</w:t>
      </w:r>
    </w:p>
    <w:p w:rsidR="0060051F" w:rsidRDefault="0060051F">
      <w:pPr>
        <w:spacing w:line="276" w:lineRule="auto"/>
        <w:jc w:val="both"/>
        <w:rPr>
          <w:sz w:val="32"/>
        </w:rPr>
        <w:sectPr w:rsidR="0060051F">
          <w:pgSz w:w="12240" w:h="15840"/>
          <w:pgMar w:top="1340" w:right="1660" w:bottom="1200" w:left="1660" w:header="749" w:footer="1002" w:gutter="0"/>
          <w:cols w:space="720"/>
        </w:sectPr>
      </w:pPr>
    </w:p>
    <w:p w:rsidR="0060051F" w:rsidRDefault="00553B6D">
      <w:pPr>
        <w:pStyle w:val="BodyText"/>
        <w:spacing w:before="75" w:line="276" w:lineRule="auto"/>
        <w:ind w:left="1664" w:firstLine="0"/>
      </w:pPr>
      <w:r>
        <w:lastRenderedPageBreak/>
        <w:t>the pockets of free gas because of abnormalities of the reticulorumen or esophagus.</w:t>
      </w:r>
    </w:p>
    <w:p w:rsidR="0060051F" w:rsidRDefault="00553B6D">
      <w:pPr>
        <w:pStyle w:val="BodyText"/>
        <w:spacing w:before="200"/>
        <w:ind w:left="140" w:firstLine="0"/>
      </w:pPr>
      <w:r>
        <w:t>CLINICAL FINDINGS:</w:t>
      </w:r>
    </w:p>
    <w:p w:rsidR="0060051F" w:rsidRDefault="00553B6D">
      <w:pPr>
        <w:pStyle w:val="ListParagraph"/>
        <w:numPr>
          <w:ilvl w:val="0"/>
          <w:numId w:val="2"/>
        </w:numPr>
        <w:tabs>
          <w:tab w:val="left" w:pos="861"/>
        </w:tabs>
        <w:spacing w:before="256" w:line="276" w:lineRule="auto"/>
        <w:ind w:right="141"/>
        <w:jc w:val="both"/>
        <w:rPr>
          <w:sz w:val="32"/>
        </w:rPr>
      </w:pPr>
      <w:r w:rsidRPr="00902F43">
        <w:rPr>
          <w:color w:val="FF0000"/>
          <w:sz w:val="32"/>
        </w:rPr>
        <w:t>Bloat is a common cause of sudden death (or found dead) in cattle</w:t>
      </w:r>
      <w:r>
        <w:rPr>
          <w:sz w:val="32"/>
        </w:rPr>
        <w:t>.</w:t>
      </w:r>
    </w:p>
    <w:p w:rsidR="0060051F" w:rsidRPr="00902F43" w:rsidRDefault="00553B6D">
      <w:pPr>
        <w:pStyle w:val="ListParagraph"/>
        <w:numPr>
          <w:ilvl w:val="0"/>
          <w:numId w:val="2"/>
        </w:numPr>
        <w:tabs>
          <w:tab w:val="left" w:pos="861"/>
        </w:tabs>
        <w:spacing w:line="276" w:lineRule="auto"/>
        <w:ind w:right="136"/>
        <w:jc w:val="both"/>
        <w:rPr>
          <w:sz w:val="32"/>
          <w:u w:val="single"/>
        </w:rPr>
      </w:pPr>
      <w:r w:rsidRPr="00902F43">
        <w:rPr>
          <w:sz w:val="32"/>
          <w:u w:val="single"/>
        </w:rPr>
        <w:t>Obvious distension of the rumen occurs quickly, sometimes as soon as 15 minutes after going on to bloat-producing pasture</w:t>
      </w:r>
    </w:p>
    <w:p w:rsidR="0060051F" w:rsidRDefault="00902F43">
      <w:pPr>
        <w:pStyle w:val="ListParagraph"/>
        <w:numPr>
          <w:ilvl w:val="0"/>
          <w:numId w:val="2"/>
        </w:numPr>
        <w:tabs>
          <w:tab w:val="left" w:pos="860"/>
          <w:tab w:val="left" w:pos="861"/>
        </w:tabs>
        <w:jc w:val="left"/>
        <w:rPr>
          <w:sz w:val="32"/>
        </w:rPr>
      </w:pPr>
      <w:r w:rsidRPr="00902F43">
        <w:rPr>
          <w:sz w:val="32"/>
          <w:u w:val="single"/>
        </w:rPr>
        <w:t>T</w:t>
      </w:r>
      <w:r w:rsidR="00553B6D" w:rsidRPr="00902F43">
        <w:rPr>
          <w:sz w:val="32"/>
          <w:u w:val="single"/>
        </w:rPr>
        <w:t>he animal stops</w:t>
      </w:r>
      <w:r w:rsidR="00553B6D" w:rsidRPr="00902F43">
        <w:rPr>
          <w:spacing w:val="-4"/>
          <w:sz w:val="32"/>
          <w:u w:val="single"/>
        </w:rPr>
        <w:t xml:space="preserve"> </w:t>
      </w:r>
      <w:r w:rsidR="00553B6D" w:rsidRPr="00902F43">
        <w:rPr>
          <w:sz w:val="32"/>
          <w:u w:val="single"/>
        </w:rPr>
        <w:t>grazing</w:t>
      </w:r>
      <w:r w:rsidR="00553B6D">
        <w:rPr>
          <w:sz w:val="32"/>
        </w:rPr>
        <w:t>.</w:t>
      </w:r>
    </w:p>
    <w:p w:rsidR="0060051F" w:rsidRPr="00902F43" w:rsidRDefault="00553B6D">
      <w:pPr>
        <w:pStyle w:val="ListParagraph"/>
        <w:numPr>
          <w:ilvl w:val="0"/>
          <w:numId w:val="2"/>
        </w:numPr>
        <w:tabs>
          <w:tab w:val="left" w:pos="861"/>
        </w:tabs>
        <w:spacing w:before="57" w:line="276" w:lineRule="auto"/>
        <w:ind w:right="146"/>
        <w:jc w:val="both"/>
        <w:rPr>
          <w:sz w:val="32"/>
          <w:u w:val="single"/>
        </w:rPr>
      </w:pPr>
      <w:r w:rsidRPr="00902F43">
        <w:rPr>
          <w:sz w:val="32"/>
          <w:u w:val="single"/>
        </w:rPr>
        <w:t>The distension is usually more obvious in the upper left paralumbar fossa but the entire abdomen is</w:t>
      </w:r>
      <w:r w:rsidRPr="00902F43">
        <w:rPr>
          <w:spacing w:val="-13"/>
          <w:sz w:val="32"/>
          <w:u w:val="single"/>
        </w:rPr>
        <w:t xml:space="preserve"> </w:t>
      </w:r>
      <w:r w:rsidRPr="00902F43">
        <w:rPr>
          <w:sz w:val="32"/>
          <w:u w:val="single"/>
        </w:rPr>
        <w:t>enlarged.</w:t>
      </w:r>
    </w:p>
    <w:p w:rsidR="0060051F" w:rsidRPr="00902F43" w:rsidRDefault="00553B6D">
      <w:pPr>
        <w:pStyle w:val="ListParagraph"/>
        <w:numPr>
          <w:ilvl w:val="0"/>
          <w:numId w:val="2"/>
        </w:numPr>
        <w:tabs>
          <w:tab w:val="left" w:pos="861"/>
        </w:tabs>
        <w:spacing w:line="276" w:lineRule="auto"/>
        <w:ind w:right="147"/>
        <w:jc w:val="both"/>
        <w:rPr>
          <w:sz w:val="32"/>
          <w:u w:val="single"/>
        </w:rPr>
      </w:pPr>
      <w:r>
        <w:rPr>
          <w:sz w:val="32"/>
        </w:rPr>
        <w:t xml:space="preserve">There is </w:t>
      </w:r>
      <w:r w:rsidRPr="00902F43">
        <w:rPr>
          <w:sz w:val="32"/>
          <w:u w:val="single"/>
        </w:rPr>
        <w:t>discomfort</w:t>
      </w:r>
      <w:r>
        <w:rPr>
          <w:sz w:val="32"/>
        </w:rPr>
        <w:t xml:space="preserve"> and the animal may </w:t>
      </w:r>
      <w:r w:rsidRPr="00902F43">
        <w:rPr>
          <w:sz w:val="32"/>
          <w:u w:val="single"/>
        </w:rPr>
        <w:t>stand and lie down frequently, kick at its abdomen and even</w:t>
      </w:r>
      <w:r w:rsidRPr="00902F43">
        <w:rPr>
          <w:spacing w:val="-4"/>
          <w:sz w:val="32"/>
          <w:u w:val="single"/>
        </w:rPr>
        <w:t xml:space="preserve"> </w:t>
      </w:r>
      <w:r w:rsidRPr="00902F43">
        <w:rPr>
          <w:sz w:val="32"/>
          <w:u w:val="single"/>
        </w:rPr>
        <w:t>roll.</w:t>
      </w:r>
    </w:p>
    <w:p w:rsidR="0060051F" w:rsidRPr="00902F43" w:rsidRDefault="00553B6D">
      <w:pPr>
        <w:pStyle w:val="ListParagraph"/>
        <w:numPr>
          <w:ilvl w:val="0"/>
          <w:numId w:val="2"/>
        </w:numPr>
        <w:tabs>
          <w:tab w:val="left" w:pos="860"/>
          <w:tab w:val="left" w:pos="861"/>
        </w:tabs>
        <w:jc w:val="left"/>
        <w:rPr>
          <w:sz w:val="32"/>
          <w:u w:val="single"/>
        </w:rPr>
      </w:pPr>
      <w:r w:rsidRPr="00902F43">
        <w:rPr>
          <w:sz w:val="32"/>
          <w:u w:val="single"/>
        </w:rPr>
        <w:t>Frequent defecation and urination are</w:t>
      </w:r>
      <w:r w:rsidRPr="00902F43">
        <w:rPr>
          <w:spacing w:val="-4"/>
          <w:sz w:val="32"/>
          <w:u w:val="single"/>
        </w:rPr>
        <w:t xml:space="preserve"> </w:t>
      </w:r>
      <w:r w:rsidRPr="00902F43">
        <w:rPr>
          <w:sz w:val="32"/>
          <w:u w:val="single"/>
        </w:rPr>
        <w:t>common.</w:t>
      </w:r>
    </w:p>
    <w:p w:rsidR="0060051F" w:rsidRPr="00902F43" w:rsidRDefault="00553B6D">
      <w:pPr>
        <w:pStyle w:val="ListParagraph"/>
        <w:numPr>
          <w:ilvl w:val="0"/>
          <w:numId w:val="2"/>
        </w:numPr>
        <w:tabs>
          <w:tab w:val="left" w:pos="860"/>
          <w:tab w:val="left" w:pos="861"/>
        </w:tabs>
        <w:spacing w:before="54"/>
        <w:jc w:val="left"/>
        <w:rPr>
          <w:sz w:val="32"/>
          <w:u w:val="single"/>
        </w:rPr>
      </w:pPr>
      <w:r w:rsidRPr="00902F43">
        <w:rPr>
          <w:sz w:val="32"/>
          <w:u w:val="single"/>
        </w:rPr>
        <w:t>Dyspnea is marked</w:t>
      </w:r>
    </w:p>
    <w:p w:rsidR="0060051F" w:rsidRPr="00902F43" w:rsidRDefault="00553B6D">
      <w:pPr>
        <w:pStyle w:val="ListParagraph"/>
        <w:numPr>
          <w:ilvl w:val="0"/>
          <w:numId w:val="2"/>
        </w:numPr>
        <w:tabs>
          <w:tab w:val="left" w:pos="861"/>
        </w:tabs>
        <w:spacing w:before="54" w:line="276" w:lineRule="auto"/>
        <w:ind w:right="146"/>
        <w:jc w:val="both"/>
        <w:rPr>
          <w:sz w:val="32"/>
          <w:u w:val="single"/>
        </w:rPr>
      </w:pPr>
      <w:r w:rsidRPr="00902F43">
        <w:rPr>
          <w:sz w:val="32"/>
          <w:u w:val="single"/>
        </w:rPr>
        <w:t>mouth breathing, protrusion of the tongue, salivation and extension of the</w:t>
      </w:r>
      <w:r w:rsidRPr="00902F43">
        <w:rPr>
          <w:spacing w:val="-1"/>
          <w:sz w:val="32"/>
          <w:u w:val="single"/>
        </w:rPr>
        <w:t xml:space="preserve"> </w:t>
      </w:r>
      <w:r w:rsidRPr="00902F43">
        <w:rPr>
          <w:sz w:val="32"/>
          <w:u w:val="single"/>
        </w:rPr>
        <w:t>head.</w:t>
      </w:r>
    </w:p>
    <w:p w:rsidR="0060051F" w:rsidRPr="00902F43" w:rsidRDefault="00553B6D">
      <w:pPr>
        <w:pStyle w:val="ListParagraph"/>
        <w:numPr>
          <w:ilvl w:val="0"/>
          <w:numId w:val="2"/>
        </w:numPr>
        <w:tabs>
          <w:tab w:val="left" w:pos="861"/>
        </w:tabs>
        <w:spacing w:before="1" w:line="276" w:lineRule="auto"/>
        <w:ind w:right="141"/>
        <w:jc w:val="both"/>
        <w:rPr>
          <w:sz w:val="32"/>
          <w:u w:val="single"/>
        </w:rPr>
      </w:pPr>
      <w:r w:rsidRPr="00902F43">
        <w:rPr>
          <w:sz w:val="32"/>
          <w:u w:val="single"/>
        </w:rPr>
        <w:t>Ruminal contractions are usually increased in strength and frequency in the early</w:t>
      </w:r>
      <w:r w:rsidRPr="00902F43">
        <w:rPr>
          <w:spacing w:val="-6"/>
          <w:sz w:val="32"/>
          <w:u w:val="single"/>
        </w:rPr>
        <w:t xml:space="preserve"> </w:t>
      </w:r>
      <w:r w:rsidRPr="00902F43">
        <w:rPr>
          <w:sz w:val="32"/>
          <w:u w:val="single"/>
        </w:rPr>
        <w:t>stages</w:t>
      </w:r>
    </w:p>
    <w:p w:rsidR="0060051F" w:rsidRPr="00902F43" w:rsidRDefault="00553B6D">
      <w:pPr>
        <w:pStyle w:val="ListParagraph"/>
        <w:numPr>
          <w:ilvl w:val="0"/>
          <w:numId w:val="2"/>
        </w:numPr>
        <w:tabs>
          <w:tab w:val="left" w:pos="861"/>
        </w:tabs>
        <w:spacing w:before="1" w:line="276" w:lineRule="auto"/>
        <w:ind w:right="141" w:hanging="559"/>
        <w:jc w:val="both"/>
        <w:rPr>
          <w:sz w:val="32"/>
          <w:u w:val="single"/>
        </w:rPr>
      </w:pPr>
      <w:r w:rsidRPr="00902F43">
        <w:rPr>
          <w:sz w:val="32"/>
          <w:u w:val="single"/>
        </w:rPr>
        <w:t>Trocarization or the passage of a stomach tube, only small amounts of gas are released before froth blocks the cannula or</w:t>
      </w:r>
      <w:r w:rsidRPr="00902F43">
        <w:rPr>
          <w:spacing w:val="-3"/>
          <w:sz w:val="32"/>
          <w:u w:val="single"/>
        </w:rPr>
        <w:t xml:space="preserve"> </w:t>
      </w:r>
      <w:r w:rsidRPr="00902F43">
        <w:rPr>
          <w:sz w:val="32"/>
          <w:u w:val="single"/>
        </w:rPr>
        <w:t>tube.</w:t>
      </w:r>
    </w:p>
    <w:p w:rsidR="0060051F" w:rsidRPr="00902F43" w:rsidRDefault="00553B6D">
      <w:pPr>
        <w:pStyle w:val="ListParagraph"/>
        <w:numPr>
          <w:ilvl w:val="0"/>
          <w:numId w:val="2"/>
        </w:numPr>
        <w:tabs>
          <w:tab w:val="left" w:pos="861"/>
        </w:tabs>
        <w:spacing w:before="1" w:line="276" w:lineRule="auto"/>
        <w:ind w:right="141" w:hanging="559"/>
        <w:jc w:val="both"/>
        <w:rPr>
          <w:sz w:val="32"/>
          <w:u w:val="single"/>
        </w:rPr>
      </w:pPr>
      <w:r w:rsidRPr="00902F43">
        <w:rPr>
          <w:sz w:val="32"/>
          <w:u w:val="single"/>
        </w:rPr>
        <w:t>In Secondary bloat Passage of a stomach tube or Trocarization results in the release of large quantities of gas and subsidence of the ruminal</w:t>
      </w:r>
      <w:r w:rsidRPr="00902F43">
        <w:rPr>
          <w:spacing w:val="-1"/>
          <w:sz w:val="32"/>
          <w:u w:val="single"/>
        </w:rPr>
        <w:t xml:space="preserve"> </w:t>
      </w:r>
      <w:r w:rsidRPr="00902F43">
        <w:rPr>
          <w:sz w:val="32"/>
          <w:u w:val="single"/>
        </w:rPr>
        <w:t>distension</w:t>
      </w:r>
    </w:p>
    <w:p w:rsidR="0060051F" w:rsidRDefault="00553B6D">
      <w:pPr>
        <w:pStyle w:val="BodyText"/>
        <w:spacing w:before="199"/>
        <w:ind w:left="140" w:firstLine="0"/>
      </w:pPr>
      <w:r>
        <w:t>DIFFERENTIAL DIAGNOSIS:</w:t>
      </w:r>
    </w:p>
    <w:p w:rsidR="0060051F" w:rsidRDefault="00553B6D">
      <w:pPr>
        <w:pStyle w:val="ListParagraph"/>
        <w:numPr>
          <w:ilvl w:val="0"/>
          <w:numId w:val="1"/>
        </w:numPr>
        <w:tabs>
          <w:tab w:val="left" w:pos="860"/>
          <w:tab w:val="left" w:pos="861"/>
        </w:tabs>
        <w:spacing w:before="256"/>
        <w:rPr>
          <w:sz w:val="32"/>
        </w:rPr>
      </w:pPr>
      <w:r>
        <w:rPr>
          <w:sz w:val="32"/>
        </w:rPr>
        <w:t>vagus</w:t>
      </w:r>
      <w:r>
        <w:rPr>
          <w:spacing w:val="-2"/>
          <w:sz w:val="32"/>
        </w:rPr>
        <w:t xml:space="preserve"> </w:t>
      </w:r>
      <w:r>
        <w:rPr>
          <w:sz w:val="32"/>
        </w:rPr>
        <w:t>indigestion</w:t>
      </w:r>
    </w:p>
    <w:p w:rsidR="0060051F" w:rsidRDefault="0060051F">
      <w:pPr>
        <w:rPr>
          <w:sz w:val="32"/>
        </w:rPr>
        <w:sectPr w:rsidR="0060051F">
          <w:pgSz w:w="12240" w:h="15840"/>
          <w:pgMar w:top="1340" w:right="1660" w:bottom="1200" w:left="1660" w:header="749" w:footer="1002" w:gutter="0"/>
          <w:cols w:space="720"/>
        </w:sectPr>
      </w:pPr>
    </w:p>
    <w:p w:rsidR="0060051F" w:rsidRDefault="00553B6D">
      <w:pPr>
        <w:pStyle w:val="ListParagraph"/>
        <w:numPr>
          <w:ilvl w:val="0"/>
          <w:numId w:val="1"/>
        </w:numPr>
        <w:tabs>
          <w:tab w:val="left" w:pos="860"/>
          <w:tab w:val="left" w:pos="861"/>
        </w:tabs>
        <w:spacing w:before="75" w:line="276" w:lineRule="auto"/>
        <w:ind w:right="146"/>
        <w:rPr>
          <w:sz w:val="32"/>
        </w:rPr>
      </w:pPr>
      <w:r>
        <w:rPr>
          <w:sz w:val="32"/>
        </w:rPr>
        <w:lastRenderedPageBreak/>
        <w:t>Carcinoma and papillomata of the esophageal groove</w:t>
      </w:r>
      <w:r>
        <w:rPr>
          <w:spacing w:val="51"/>
          <w:sz w:val="32"/>
        </w:rPr>
        <w:t xml:space="preserve"> </w:t>
      </w:r>
      <w:r>
        <w:rPr>
          <w:sz w:val="32"/>
        </w:rPr>
        <w:t>and reticulum and actinobacillosis of the</w:t>
      </w:r>
      <w:r>
        <w:rPr>
          <w:spacing w:val="-5"/>
          <w:sz w:val="32"/>
        </w:rPr>
        <w:t xml:space="preserve"> </w:t>
      </w:r>
      <w:r>
        <w:rPr>
          <w:sz w:val="32"/>
        </w:rPr>
        <w:t>reticulum</w:t>
      </w:r>
    </w:p>
    <w:p w:rsidR="0060051F" w:rsidRDefault="00553B6D">
      <w:pPr>
        <w:pStyle w:val="ListParagraph"/>
        <w:numPr>
          <w:ilvl w:val="0"/>
          <w:numId w:val="1"/>
        </w:numPr>
        <w:tabs>
          <w:tab w:val="left" w:pos="860"/>
          <w:tab w:val="left" w:pos="861"/>
        </w:tabs>
        <w:spacing w:before="1" w:line="276" w:lineRule="auto"/>
        <w:ind w:right="137"/>
        <w:rPr>
          <w:sz w:val="32"/>
        </w:rPr>
      </w:pPr>
      <w:r>
        <w:rPr>
          <w:sz w:val="32"/>
        </w:rPr>
        <w:t>Animals found dead (Blackleg, lightning strike, anthrax and snakebite)</w:t>
      </w:r>
    </w:p>
    <w:p w:rsidR="0060051F" w:rsidRDefault="00553B6D">
      <w:pPr>
        <w:pStyle w:val="BodyText"/>
        <w:spacing w:before="200"/>
        <w:ind w:left="140" w:firstLine="0"/>
      </w:pPr>
      <w:r>
        <w:t>TREATM ENT:</w:t>
      </w:r>
    </w:p>
    <w:p w:rsidR="0060051F" w:rsidRPr="00902F43" w:rsidRDefault="00553B6D">
      <w:pPr>
        <w:pStyle w:val="ListParagraph"/>
        <w:numPr>
          <w:ilvl w:val="1"/>
          <w:numId w:val="1"/>
        </w:numPr>
        <w:tabs>
          <w:tab w:val="left" w:pos="861"/>
        </w:tabs>
        <w:spacing w:before="254"/>
        <w:rPr>
          <w:color w:val="FF0000"/>
          <w:sz w:val="32"/>
          <w:u w:val="single"/>
        </w:rPr>
      </w:pPr>
      <w:r w:rsidRPr="00902F43">
        <w:rPr>
          <w:color w:val="FF0000"/>
          <w:sz w:val="32"/>
          <w:u w:val="single"/>
        </w:rPr>
        <w:t>Emergency</w:t>
      </w:r>
      <w:r w:rsidRPr="00902F43">
        <w:rPr>
          <w:color w:val="FF0000"/>
          <w:spacing w:val="-2"/>
          <w:sz w:val="32"/>
          <w:u w:val="single"/>
        </w:rPr>
        <w:t xml:space="preserve"> </w:t>
      </w:r>
      <w:r w:rsidRPr="00902F43">
        <w:rPr>
          <w:color w:val="FF0000"/>
          <w:sz w:val="32"/>
          <w:u w:val="single"/>
        </w:rPr>
        <w:t>Rumenotomy</w:t>
      </w:r>
    </w:p>
    <w:p w:rsidR="0060051F" w:rsidRPr="00902F43" w:rsidRDefault="00553B6D">
      <w:pPr>
        <w:pStyle w:val="ListParagraph"/>
        <w:numPr>
          <w:ilvl w:val="1"/>
          <w:numId w:val="1"/>
        </w:numPr>
        <w:tabs>
          <w:tab w:val="left" w:pos="861"/>
        </w:tabs>
        <w:spacing w:before="57"/>
        <w:rPr>
          <w:sz w:val="32"/>
          <w:u w:val="single"/>
        </w:rPr>
      </w:pPr>
      <w:r w:rsidRPr="00902F43">
        <w:rPr>
          <w:sz w:val="32"/>
          <w:u w:val="single"/>
        </w:rPr>
        <w:t>Trocar and cannula</w:t>
      </w:r>
    </w:p>
    <w:p w:rsidR="0060051F" w:rsidRDefault="00553B6D">
      <w:pPr>
        <w:pStyle w:val="ListParagraph"/>
        <w:numPr>
          <w:ilvl w:val="1"/>
          <w:numId w:val="1"/>
        </w:numPr>
        <w:tabs>
          <w:tab w:val="left" w:pos="861"/>
        </w:tabs>
        <w:spacing w:before="55"/>
        <w:rPr>
          <w:sz w:val="32"/>
        </w:rPr>
      </w:pPr>
      <w:r w:rsidRPr="00902F43">
        <w:rPr>
          <w:sz w:val="32"/>
          <w:u w:val="single"/>
        </w:rPr>
        <w:t>Promote salivation</w:t>
      </w:r>
      <w:r>
        <w:rPr>
          <w:sz w:val="32"/>
        </w:rPr>
        <w:t xml:space="preserve"> (tie a stick in the</w:t>
      </w:r>
      <w:r>
        <w:rPr>
          <w:spacing w:val="-1"/>
          <w:sz w:val="32"/>
        </w:rPr>
        <w:t xml:space="preserve"> </w:t>
      </w:r>
      <w:r>
        <w:rPr>
          <w:sz w:val="32"/>
        </w:rPr>
        <w:t>mouth)</w:t>
      </w:r>
    </w:p>
    <w:p w:rsidR="0060051F" w:rsidRPr="00902F43" w:rsidRDefault="00553B6D">
      <w:pPr>
        <w:pStyle w:val="ListParagraph"/>
        <w:numPr>
          <w:ilvl w:val="1"/>
          <w:numId w:val="1"/>
        </w:numPr>
        <w:tabs>
          <w:tab w:val="left" w:pos="861"/>
        </w:tabs>
        <w:spacing w:before="54"/>
        <w:rPr>
          <w:sz w:val="32"/>
          <w:u w:val="single"/>
        </w:rPr>
      </w:pPr>
      <w:r w:rsidRPr="00902F43">
        <w:rPr>
          <w:sz w:val="32"/>
          <w:u w:val="single"/>
        </w:rPr>
        <w:t>Stomach</w:t>
      </w:r>
      <w:r w:rsidRPr="00902F43">
        <w:rPr>
          <w:spacing w:val="-2"/>
          <w:sz w:val="32"/>
          <w:u w:val="single"/>
        </w:rPr>
        <w:t xml:space="preserve"> </w:t>
      </w:r>
      <w:r w:rsidRPr="00902F43">
        <w:rPr>
          <w:sz w:val="32"/>
          <w:u w:val="single"/>
        </w:rPr>
        <w:t>tube</w:t>
      </w:r>
    </w:p>
    <w:p w:rsidR="0060051F" w:rsidRPr="00902F43" w:rsidRDefault="00553B6D">
      <w:pPr>
        <w:pStyle w:val="ListParagraph"/>
        <w:numPr>
          <w:ilvl w:val="1"/>
          <w:numId w:val="1"/>
        </w:numPr>
        <w:tabs>
          <w:tab w:val="left" w:pos="861"/>
        </w:tabs>
        <w:spacing w:before="57"/>
        <w:rPr>
          <w:sz w:val="32"/>
          <w:u w:val="single"/>
        </w:rPr>
      </w:pPr>
      <w:r w:rsidRPr="00902F43">
        <w:rPr>
          <w:sz w:val="32"/>
          <w:u w:val="single"/>
        </w:rPr>
        <w:t>Antifoaming</w:t>
      </w:r>
      <w:r w:rsidRPr="00902F43">
        <w:rPr>
          <w:spacing w:val="-1"/>
          <w:sz w:val="32"/>
          <w:u w:val="single"/>
        </w:rPr>
        <w:t xml:space="preserve"> </w:t>
      </w:r>
      <w:r w:rsidRPr="00902F43">
        <w:rPr>
          <w:sz w:val="32"/>
          <w:u w:val="single"/>
        </w:rPr>
        <w:t>agents</w:t>
      </w:r>
    </w:p>
    <w:p w:rsidR="0060051F" w:rsidRPr="00902F43" w:rsidRDefault="00553B6D">
      <w:pPr>
        <w:pStyle w:val="ListParagraph"/>
        <w:numPr>
          <w:ilvl w:val="2"/>
          <w:numId w:val="1"/>
        </w:numPr>
        <w:tabs>
          <w:tab w:val="left" w:pos="1664"/>
          <w:tab w:val="left" w:pos="1665"/>
        </w:tabs>
        <w:spacing w:before="55"/>
        <w:rPr>
          <w:color w:val="FF0000"/>
          <w:sz w:val="32"/>
          <w:u w:val="single"/>
        </w:rPr>
      </w:pPr>
      <w:r>
        <w:rPr>
          <w:sz w:val="32"/>
        </w:rPr>
        <w:t xml:space="preserve">Poloxalene </w:t>
      </w:r>
      <w:r w:rsidRPr="00902F43">
        <w:rPr>
          <w:color w:val="FF0000"/>
          <w:sz w:val="32"/>
          <w:u w:val="single"/>
        </w:rPr>
        <w:t>synthetic surfactants at a dose of 25-50</w:t>
      </w:r>
      <w:r w:rsidRPr="00902F43">
        <w:rPr>
          <w:color w:val="FF0000"/>
          <w:spacing w:val="-4"/>
          <w:sz w:val="32"/>
          <w:u w:val="single"/>
        </w:rPr>
        <w:t xml:space="preserve"> </w:t>
      </w:r>
      <w:r w:rsidRPr="00902F43">
        <w:rPr>
          <w:color w:val="FF0000"/>
          <w:sz w:val="32"/>
          <w:u w:val="single"/>
        </w:rPr>
        <w:t>g</w:t>
      </w:r>
    </w:p>
    <w:p w:rsidR="0060051F" w:rsidRPr="00902F43" w:rsidRDefault="00553B6D">
      <w:pPr>
        <w:pStyle w:val="ListParagraph"/>
        <w:numPr>
          <w:ilvl w:val="2"/>
          <w:numId w:val="1"/>
        </w:numPr>
        <w:tabs>
          <w:tab w:val="left" w:pos="1664"/>
          <w:tab w:val="left" w:pos="1665"/>
        </w:tabs>
        <w:spacing w:before="54"/>
        <w:rPr>
          <w:color w:val="FF0000"/>
          <w:sz w:val="32"/>
          <w:u w:val="single"/>
        </w:rPr>
      </w:pPr>
      <w:r w:rsidRPr="00902F43">
        <w:rPr>
          <w:color w:val="FF0000"/>
          <w:sz w:val="32"/>
          <w:u w:val="single"/>
        </w:rPr>
        <w:t>Any nontoxic oil, doses of up to 500</w:t>
      </w:r>
      <w:r w:rsidRPr="00902F43">
        <w:rPr>
          <w:color w:val="FF0000"/>
          <w:spacing w:val="-12"/>
          <w:sz w:val="32"/>
          <w:u w:val="single"/>
        </w:rPr>
        <w:t xml:space="preserve"> </w:t>
      </w:r>
      <w:r w:rsidRPr="00902F43">
        <w:rPr>
          <w:color w:val="FF0000"/>
          <w:sz w:val="32"/>
          <w:u w:val="single"/>
        </w:rPr>
        <w:t>mL</w:t>
      </w:r>
    </w:p>
    <w:p w:rsidR="0060051F" w:rsidRDefault="0060051F">
      <w:pPr>
        <w:pStyle w:val="BodyText"/>
        <w:ind w:left="0" w:firstLine="0"/>
        <w:rPr>
          <w:sz w:val="20"/>
        </w:rPr>
      </w:pPr>
    </w:p>
    <w:p w:rsidR="0060051F" w:rsidRDefault="0060051F">
      <w:pPr>
        <w:pStyle w:val="BodyText"/>
        <w:ind w:left="0" w:firstLine="0"/>
        <w:rPr>
          <w:sz w:val="20"/>
        </w:rPr>
      </w:pPr>
    </w:p>
    <w:p w:rsidR="0060051F" w:rsidRDefault="009A57CF">
      <w:pPr>
        <w:pStyle w:val="BodyText"/>
        <w:spacing w:before="1"/>
        <w:ind w:left="0" w:firstLine="0"/>
        <w:rPr>
          <w:sz w:val="18"/>
        </w:rPr>
      </w:pPr>
      <w:r w:rsidRPr="009A57CF">
        <w:pict>
          <v:line id="_x0000_s2050" style="position:absolute;z-index:251657728;mso-wrap-distance-left:0;mso-wrap-distance-right:0;mso-position-horizontal-relative:page" from="88.6pt,12.8pt" to="523.55pt,12.8pt" strokeweight=".72pt">
            <w10:wrap type="topAndBottom" anchorx="page"/>
          </v:line>
        </w:pict>
      </w:r>
    </w:p>
    <w:sectPr w:rsidR="0060051F" w:rsidSect="0060051F">
      <w:pgSz w:w="12240" w:h="15840"/>
      <w:pgMar w:top="1340" w:right="1660" w:bottom="1200" w:left="1660" w:header="749" w:footer="100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37C1" w:rsidRDefault="006337C1" w:rsidP="0060051F">
      <w:r>
        <w:separator/>
      </w:r>
    </w:p>
  </w:endnote>
  <w:endnote w:type="continuationSeparator" w:id="1">
    <w:p w:rsidR="006337C1" w:rsidRDefault="006337C1" w:rsidP="006005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051F" w:rsidRDefault="009A57CF">
    <w:pPr>
      <w:pStyle w:val="BodyText"/>
      <w:spacing w:line="14" w:lineRule="auto"/>
      <w:ind w:left="0" w:firstLine="0"/>
      <w:rPr>
        <w:sz w:val="20"/>
      </w:rPr>
    </w:pPr>
    <w:r w:rsidRPr="009A57CF">
      <w:pict>
        <v:shapetype id="_x0000_t202" coordsize="21600,21600" o:spt="202" path="m,l,21600r21600,l21600,xe">
          <v:stroke joinstyle="miter"/>
          <v:path gradientshapeok="t" o:connecttype="rect"/>
        </v:shapetype>
        <v:shape id="_x0000_s1029" type="#_x0000_t202" style="position:absolute;margin-left:298.4pt;margin-top:730.9pt;width:15.3pt;height:13.05pt;z-index:-7264;mso-position-horizontal-relative:page;mso-position-vertical-relative:page" filled="f" stroked="f">
          <v:textbox inset="0,0,0,0">
            <w:txbxContent>
              <w:p w:rsidR="0060051F" w:rsidRDefault="009A57CF">
                <w:pPr>
                  <w:spacing w:line="245" w:lineRule="exact"/>
                  <w:ind w:left="40"/>
                  <w:rPr>
                    <w:rFonts w:ascii="Calibri"/>
                  </w:rPr>
                </w:pPr>
                <w:r>
                  <w:fldChar w:fldCharType="begin"/>
                </w:r>
                <w:r w:rsidR="00553B6D">
                  <w:rPr>
                    <w:rFonts w:ascii="Calibri"/>
                  </w:rPr>
                  <w:instrText xml:space="preserve"> PAGE </w:instrText>
                </w:r>
                <w:r>
                  <w:fldChar w:fldCharType="separate"/>
                </w:r>
                <w:r w:rsidR="007B5945">
                  <w:rPr>
                    <w:rFonts w:ascii="Calibri"/>
                    <w:noProof/>
                  </w:rPr>
                  <w:t>1</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37C1" w:rsidRDefault="006337C1" w:rsidP="0060051F">
      <w:r>
        <w:separator/>
      </w:r>
    </w:p>
  </w:footnote>
  <w:footnote w:type="continuationSeparator" w:id="1">
    <w:p w:rsidR="006337C1" w:rsidRDefault="006337C1" w:rsidP="0060051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051F" w:rsidRDefault="009A57CF">
    <w:pPr>
      <w:pStyle w:val="BodyText"/>
      <w:spacing w:line="14" w:lineRule="auto"/>
      <w:ind w:left="0" w:firstLine="0"/>
      <w:rPr>
        <w:sz w:val="20"/>
      </w:rPr>
    </w:pPr>
    <w:r w:rsidRPr="009A57CF">
      <w:pict>
        <v:shapetype id="_x0000_t202" coordsize="21600,21600" o:spt="202" path="m,l,21600r21600,l21600,xe">
          <v:stroke joinstyle="miter"/>
          <v:path gradientshapeok="t" o:connecttype="rect"/>
        </v:shapetype>
        <v:shape id="_x0000_s1033" type="#_x0000_t202" style="position:absolute;margin-left:89pt;margin-top:36.45pt;width:79.8pt;height:13.05pt;z-index:-7360;mso-position-horizontal-relative:page;mso-position-vertical-relative:page" filled="f" stroked="f">
          <v:textbox inset="0,0,0,0">
            <w:txbxContent>
              <w:p w:rsidR="0060051F" w:rsidRDefault="00553B6D">
                <w:pPr>
                  <w:spacing w:line="245" w:lineRule="exact"/>
                  <w:ind w:left="20"/>
                  <w:rPr>
                    <w:rFonts w:ascii="Calibri"/>
                  </w:rPr>
                </w:pPr>
                <w:r>
                  <w:rPr>
                    <w:rFonts w:ascii="Calibri"/>
                  </w:rPr>
                  <w:t>Medicine Lecture</w:t>
                </w:r>
              </w:p>
            </w:txbxContent>
          </v:textbox>
          <w10:wrap anchorx="page" anchory="page"/>
        </v:shape>
      </w:pict>
    </w:r>
    <w:r w:rsidRPr="009A57CF">
      <w:pict>
        <v:shape id="_x0000_s1032" type="#_x0000_t202" style="position:absolute;margin-left:221.35pt;margin-top:36.45pt;width:39.6pt;height:13.05pt;z-index:-7336;mso-position-horizontal-relative:page;mso-position-vertical-relative:page" filled="f" stroked="f">
          <v:textbox inset="0,0,0,0">
            <w:txbxContent>
              <w:p w:rsidR="0060051F" w:rsidRDefault="00553B6D">
                <w:pPr>
                  <w:spacing w:line="245" w:lineRule="exact"/>
                  <w:ind w:left="20"/>
                  <w:rPr>
                    <w:rFonts w:ascii="Calibri"/>
                  </w:rPr>
                </w:pPr>
                <w:r>
                  <w:rPr>
                    <w:rFonts w:ascii="Calibri"/>
                  </w:rPr>
                  <w:t>4th Year</w:t>
                </w:r>
              </w:p>
            </w:txbxContent>
          </v:textbox>
          <w10:wrap anchorx="page" anchory="page"/>
        </v:shape>
      </w:pict>
    </w:r>
    <w:r w:rsidRPr="009A57CF">
      <w:pict>
        <v:shape id="_x0000_s1031" type="#_x0000_t202" style="position:absolute;margin-left:313.7pt;margin-top:36.45pt;width:47.8pt;height:13.05pt;z-index:-7312;mso-position-horizontal-relative:page;mso-position-vertical-relative:page" filled="f" stroked="f">
          <v:textbox inset="0,0,0,0">
            <w:txbxContent>
              <w:p w:rsidR="0060051F" w:rsidRDefault="00902F43" w:rsidP="00902F43">
                <w:pPr>
                  <w:spacing w:line="245" w:lineRule="exact"/>
                  <w:ind w:left="20"/>
                  <w:rPr>
                    <w:rFonts w:ascii="Calibri"/>
                  </w:rPr>
                </w:pPr>
                <w:r>
                  <w:rPr>
                    <w:rFonts w:ascii="Calibri"/>
                  </w:rPr>
                  <w:t>2017</w:t>
                </w:r>
              </w:p>
            </w:txbxContent>
          </v:textbox>
          <w10:wrap anchorx="page" anchory="page"/>
        </v:shape>
      </w:pict>
    </w:r>
    <w:r w:rsidRPr="009A57CF">
      <w:pict>
        <v:shape id="_x0000_s1030" type="#_x0000_t202" style="position:absolute;margin-left:416.6pt;margin-top:36.45pt;width:91.3pt;height:13.05pt;z-index:-7288;mso-position-horizontal-relative:page;mso-position-vertical-relative:page" filled="f" stroked="f">
          <v:textbox inset="0,0,0,0">
            <w:txbxContent>
              <w:p w:rsidR="0060051F" w:rsidRDefault="00553B6D" w:rsidP="00902F43">
                <w:pPr>
                  <w:spacing w:line="245" w:lineRule="exact"/>
                  <w:ind w:left="20"/>
                  <w:rPr>
                    <w:rFonts w:ascii="Calibri"/>
                  </w:rPr>
                </w:pPr>
                <w:r>
                  <w:rPr>
                    <w:rFonts w:ascii="Calibri"/>
                  </w:rPr>
                  <w:t>Dr.</w:t>
                </w:r>
                <w:r w:rsidR="00902F43">
                  <w:rPr>
                    <w:rFonts w:ascii="Calibri"/>
                  </w:rPr>
                  <w:t>Alaa kamil</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051F" w:rsidRDefault="009A57CF">
    <w:pPr>
      <w:pStyle w:val="BodyText"/>
      <w:spacing w:line="14" w:lineRule="auto"/>
      <w:ind w:left="0" w:firstLine="0"/>
      <w:rPr>
        <w:sz w:val="20"/>
      </w:rPr>
    </w:pPr>
    <w:r w:rsidRPr="009A57CF">
      <w:pict>
        <v:shapetype id="_x0000_t202" coordsize="21600,21600" o:spt="202" path="m,l,21600r21600,l21600,xe">
          <v:stroke joinstyle="miter"/>
          <v:path gradientshapeok="t" o:connecttype="rect"/>
        </v:shapetype>
        <v:shape id="_x0000_s1028" type="#_x0000_t202" style="position:absolute;margin-left:89pt;margin-top:36.45pt;width:79.8pt;height:13.05pt;z-index:-7240;mso-position-horizontal-relative:page;mso-position-vertical-relative:page" filled="f" stroked="f">
          <v:textbox inset="0,0,0,0">
            <w:txbxContent>
              <w:p w:rsidR="0060051F" w:rsidRDefault="00553B6D">
                <w:pPr>
                  <w:spacing w:line="245" w:lineRule="exact"/>
                  <w:ind w:left="20"/>
                  <w:rPr>
                    <w:rFonts w:ascii="Calibri"/>
                  </w:rPr>
                </w:pPr>
                <w:r>
                  <w:rPr>
                    <w:rFonts w:ascii="Calibri"/>
                  </w:rPr>
                  <w:t>Medicine Lecture</w:t>
                </w:r>
              </w:p>
            </w:txbxContent>
          </v:textbox>
          <w10:wrap anchorx="page" anchory="page"/>
        </v:shape>
      </w:pict>
    </w:r>
    <w:r w:rsidRPr="009A57CF">
      <w:pict>
        <v:shape id="_x0000_s1027" type="#_x0000_t202" style="position:absolute;margin-left:221.35pt;margin-top:36.45pt;width:39.6pt;height:13.05pt;z-index:-7216;mso-position-horizontal-relative:page;mso-position-vertical-relative:page" filled="f" stroked="f">
          <v:textbox inset="0,0,0,0">
            <w:txbxContent>
              <w:p w:rsidR="0060051F" w:rsidRDefault="00553B6D">
                <w:pPr>
                  <w:spacing w:line="245" w:lineRule="exact"/>
                  <w:ind w:left="20"/>
                  <w:rPr>
                    <w:rFonts w:ascii="Calibri"/>
                  </w:rPr>
                </w:pPr>
                <w:r>
                  <w:rPr>
                    <w:rFonts w:ascii="Calibri"/>
                  </w:rPr>
                  <w:t>4th Year</w:t>
                </w:r>
              </w:p>
            </w:txbxContent>
          </v:textbox>
          <w10:wrap anchorx="page" anchory="page"/>
        </v:shape>
      </w:pict>
    </w:r>
    <w:r w:rsidRPr="009A57CF">
      <w:pict>
        <v:shape id="_x0000_s1026" type="#_x0000_t202" style="position:absolute;margin-left:313.7pt;margin-top:36.45pt;width:47.8pt;height:13.05pt;z-index:-7192;mso-position-horizontal-relative:page;mso-position-vertical-relative:page" filled="f" stroked="f">
          <v:textbox inset="0,0,0,0">
            <w:txbxContent>
              <w:p w:rsidR="0060051F" w:rsidRDefault="00902F43">
                <w:pPr>
                  <w:spacing w:line="245" w:lineRule="exact"/>
                  <w:ind w:left="20"/>
                  <w:rPr>
                    <w:rFonts w:ascii="Calibri"/>
                  </w:rPr>
                </w:pPr>
                <w:r>
                  <w:rPr>
                    <w:rFonts w:ascii="Calibri"/>
                  </w:rPr>
                  <w:t>2017</w:t>
                </w:r>
              </w:p>
            </w:txbxContent>
          </v:textbox>
          <w10:wrap anchorx="page" anchory="page"/>
        </v:shape>
      </w:pict>
    </w:r>
    <w:r w:rsidRPr="009A57CF">
      <w:pict>
        <v:shape id="_x0000_s1025" type="#_x0000_t202" style="position:absolute;margin-left:416.6pt;margin-top:36.45pt;width:91.3pt;height:13.05pt;z-index:-7168;mso-position-horizontal-relative:page;mso-position-vertical-relative:page" filled="f" stroked="f">
          <v:textbox inset="0,0,0,0">
            <w:txbxContent>
              <w:p w:rsidR="0060051F" w:rsidRDefault="00553B6D" w:rsidP="00902F43">
                <w:pPr>
                  <w:spacing w:line="245" w:lineRule="exact"/>
                  <w:ind w:left="20"/>
                  <w:rPr>
                    <w:rFonts w:ascii="Calibri"/>
                  </w:rPr>
                </w:pPr>
                <w:r>
                  <w:rPr>
                    <w:rFonts w:ascii="Calibri"/>
                  </w:rPr>
                  <w:t>Dr.</w:t>
                </w:r>
                <w:r w:rsidR="00902F43">
                  <w:rPr>
                    <w:rFonts w:ascii="Calibri"/>
                  </w:rPr>
                  <w:t xml:space="preserve"> Alaa kamil</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44776"/>
    <w:multiLevelType w:val="hybridMultilevel"/>
    <w:tmpl w:val="72E6494E"/>
    <w:lvl w:ilvl="0" w:tplc="C7B06466">
      <w:start w:val="1"/>
      <w:numFmt w:val="decimal"/>
      <w:lvlText w:val="%1-"/>
      <w:lvlJc w:val="left"/>
      <w:pPr>
        <w:ind w:left="860" w:hanging="360"/>
        <w:jc w:val="left"/>
      </w:pPr>
      <w:rPr>
        <w:rFonts w:ascii="Times New Roman" w:eastAsia="Times New Roman" w:hAnsi="Times New Roman" w:cs="Times New Roman" w:hint="default"/>
        <w:spacing w:val="0"/>
        <w:w w:val="99"/>
        <w:sz w:val="32"/>
        <w:szCs w:val="32"/>
        <w:lang w:val="en-US" w:eastAsia="en-US" w:bidi="en-US"/>
      </w:rPr>
    </w:lvl>
    <w:lvl w:ilvl="1" w:tplc="27F07A74">
      <w:numFmt w:val="bullet"/>
      <w:lvlText w:val="•"/>
      <w:lvlJc w:val="left"/>
      <w:pPr>
        <w:ind w:left="1666" w:hanging="360"/>
      </w:pPr>
      <w:rPr>
        <w:rFonts w:hint="default"/>
        <w:lang w:val="en-US" w:eastAsia="en-US" w:bidi="en-US"/>
      </w:rPr>
    </w:lvl>
    <w:lvl w:ilvl="2" w:tplc="3E1ABA62">
      <w:numFmt w:val="bullet"/>
      <w:lvlText w:val="•"/>
      <w:lvlJc w:val="left"/>
      <w:pPr>
        <w:ind w:left="2472" w:hanging="360"/>
      </w:pPr>
      <w:rPr>
        <w:rFonts w:hint="default"/>
        <w:lang w:val="en-US" w:eastAsia="en-US" w:bidi="en-US"/>
      </w:rPr>
    </w:lvl>
    <w:lvl w:ilvl="3" w:tplc="FBACB7F8">
      <w:numFmt w:val="bullet"/>
      <w:lvlText w:val="•"/>
      <w:lvlJc w:val="left"/>
      <w:pPr>
        <w:ind w:left="3278" w:hanging="360"/>
      </w:pPr>
      <w:rPr>
        <w:rFonts w:hint="default"/>
        <w:lang w:val="en-US" w:eastAsia="en-US" w:bidi="en-US"/>
      </w:rPr>
    </w:lvl>
    <w:lvl w:ilvl="4" w:tplc="36A26948">
      <w:numFmt w:val="bullet"/>
      <w:lvlText w:val="•"/>
      <w:lvlJc w:val="left"/>
      <w:pPr>
        <w:ind w:left="4084" w:hanging="360"/>
      </w:pPr>
      <w:rPr>
        <w:rFonts w:hint="default"/>
        <w:lang w:val="en-US" w:eastAsia="en-US" w:bidi="en-US"/>
      </w:rPr>
    </w:lvl>
    <w:lvl w:ilvl="5" w:tplc="62C0E484">
      <w:numFmt w:val="bullet"/>
      <w:lvlText w:val="•"/>
      <w:lvlJc w:val="left"/>
      <w:pPr>
        <w:ind w:left="4890" w:hanging="360"/>
      </w:pPr>
      <w:rPr>
        <w:rFonts w:hint="default"/>
        <w:lang w:val="en-US" w:eastAsia="en-US" w:bidi="en-US"/>
      </w:rPr>
    </w:lvl>
    <w:lvl w:ilvl="6" w:tplc="3490E606">
      <w:numFmt w:val="bullet"/>
      <w:lvlText w:val="•"/>
      <w:lvlJc w:val="left"/>
      <w:pPr>
        <w:ind w:left="5696" w:hanging="360"/>
      </w:pPr>
      <w:rPr>
        <w:rFonts w:hint="default"/>
        <w:lang w:val="en-US" w:eastAsia="en-US" w:bidi="en-US"/>
      </w:rPr>
    </w:lvl>
    <w:lvl w:ilvl="7" w:tplc="3362B148">
      <w:numFmt w:val="bullet"/>
      <w:lvlText w:val="•"/>
      <w:lvlJc w:val="left"/>
      <w:pPr>
        <w:ind w:left="6502" w:hanging="360"/>
      </w:pPr>
      <w:rPr>
        <w:rFonts w:hint="default"/>
        <w:lang w:val="en-US" w:eastAsia="en-US" w:bidi="en-US"/>
      </w:rPr>
    </w:lvl>
    <w:lvl w:ilvl="8" w:tplc="A99C5B8C">
      <w:numFmt w:val="bullet"/>
      <w:lvlText w:val="•"/>
      <w:lvlJc w:val="left"/>
      <w:pPr>
        <w:ind w:left="7308" w:hanging="360"/>
      </w:pPr>
      <w:rPr>
        <w:rFonts w:hint="default"/>
        <w:lang w:val="en-US" w:eastAsia="en-US" w:bidi="en-US"/>
      </w:rPr>
    </w:lvl>
  </w:abstractNum>
  <w:abstractNum w:abstractNumId="1">
    <w:nsid w:val="17500F89"/>
    <w:multiLevelType w:val="hybridMultilevel"/>
    <w:tmpl w:val="453A23EC"/>
    <w:lvl w:ilvl="0" w:tplc="9716A5E0">
      <w:start w:val="1"/>
      <w:numFmt w:val="decimal"/>
      <w:lvlText w:val="%1)"/>
      <w:lvlJc w:val="left"/>
      <w:pPr>
        <w:ind w:left="860" w:hanging="360"/>
        <w:jc w:val="left"/>
      </w:pPr>
      <w:rPr>
        <w:rFonts w:ascii="Times New Roman" w:eastAsia="Times New Roman" w:hAnsi="Times New Roman" w:cs="Times New Roman" w:hint="default"/>
        <w:spacing w:val="0"/>
        <w:w w:val="99"/>
        <w:sz w:val="32"/>
        <w:szCs w:val="32"/>
        <w:lang w:val="en-US" w:eastAsia="en-US" w:bidi="en-US"/>
      </w:rPr>
    </w:lvl>
    <w:lvl w:ilvl="1" w:tplc="060EBFF2">
      <w:numFmt w:val="bullet"/>
      <w:lvlText w:val="•"/>
      <w:lvlJc w:val="left"/>
      <w:pPr>
        <w:ind w:left="1666" w:hanging="360"/>
      </w:pPr>
      <w:rPr>
        <w:rFonts w:hint="default"/>
        <w:lang w:val="en-US" w:eastAsia="en-US" w:bidi="en-US"/>
      </w:rPr>
    </w:lvl>
    <w:lvl w:ilvl="2" w:tplc="4E5ECD0C">
      <w:numFmt w:val="bullet"/>
      <w:lvlText w:val="•"/>
      <w:lvlJc w:val="left"/>
      <w:pPr>
        <w:ind w:left="2472" w:hanging="360"/>
      </w:pPr>
      <w:rPr>
        <w:rFonts w:hint="default"/>
        <w:lang w:val="en-US" w:eastAsia="en-US" w:bidi="en-US"/>
      </w:rPr>
    </w:lvl>
    <w:lvl w:ilvl="3" w:tplc="F05CA11E">
      <w:numFmt w:val="bullet"/>
      <w:lvlText w:val="•"/>
      <w:lvlJc w:val="left"/>
      <w:pPr>
        <w:ind w:left="3278" w:hanging="360"/>
      </w:pPr>
      <w:rPr>
        <w:rFonts w:hint="default"/>
        <w:lang w:val="en-US" w:eastAsia="en-US" w:bidi="en-US"/>
      </w:rPr>
    </w:lvl>
    <w:lvl w:ilvl="4" w:tplc="8780B9D8">
      <w:numFmt w:val="bullet"/>
      <w:lvlText w:val="•"/>
      <w:lvlJc w:val="left"/>
      <w:pPr>
        <w:ind w:left="4084" w:hanging="360"/>
      </w:pPr>
      <w:rPr>
        <w:rFonts w:hint="default"/>
        <w:lang w:val="en-US" w:eastAsia="en-US" w:bidi="en-US"/>
      </w:rPr>
    </w:lvl>
    <w:lvl w:ilvl="5" w:tplc="34F865D2">
      <w:numFmt w:val="bullet"/>
      <w:lvlText w:val="•"/>
      <w:lvlJc w:val="left"/>
      <w:pPr>
        <w:ind w:left="4890" w:hanging="360"/>
      </w:pPr>
      <w:rPr>
        <w:rFonts w:hint="default"/>
        <w:lang w:val="en-US" w:eastAsia="en-US" w:bidi="en-US"/>
      </w:rPr>
    </w:lvl>
    <w:lvl w:ilvl="6" w:tplc="B3AEA922">
      <w:numFmt w:val="bullet"/>
      <w:lvlText w:val="•"/>
      <w:lvlJc w:val="left"/>
      <w:pPr>
        <w:ind w:left="5696" w:hanging="360"/>
      </w:pPr>
      <w:rPr>
        <w:rFonts w:hint="default"/>
        <w:lang w:val="en-US" w:eastAsia="en-US" w:bidi="en-US"/>
      </w:rPr>
    </w:lvl>
    <w:lvl w:ilvl="7" w:tplc="07F0F18E">
      <w:numFmt w:val="bullet"/>
      <w:lvlText w:val="•"/>
      <w:lvlJc w:val="left"/>
      <w:pPr>
        <w:ind w:left="6502" w:hanging="360"/>
      </w:pPr>
      <w:rPr>
        <w:rFonts w:hint="default"/>
        <w:lang w:val="en-US" w:eastAsia="en-US" w:bidi="en-US"/>
      </w:rPr>
    </w:lvl>
    <w:lvl w:ilvl="8" w:tplc="76F2B86E">
      <w:numFmt w:val="bullet"/>
      <w:lvlText w:val="•"/>
      <w:lvlJc w:val="left"/>
      <w:pPr>
        <w:ind w:left="7308" w:hanging="360"/>
      </w:pPr>
      <w:rPr>
        <w:rFonts w:hint="default"/>
        <w:lang w:val="en-US" w:eastAsia="en-US" w:bidi="en-US"/>
      </w:rPr>
    </w:lvl>
  </w:abstractNum>
  <w:abstractNum w:abstractNumId="2">
    <w:nsid w:val="179B51A6"/>
    <w:multiLevelType w:val="hybridMultilevel"/>
    <w:tmpl w:val="1598C526"/>
    <w:lvl w:ilvl="0" w:tplc="D040D644">
      <w:start w:val="1"/>
      <w:numFmt w:val="decimal"/>
      <w:lvlText w:val="%1-"/>
      <w:lvlJc w:val="left"/>
      <w:pPr>
        <w:ind w:left="860" w:hanging="360"/>
        <w:jc w:val="left"/>
      </w:pPr>
      <w:rPr>
        <w:rFonts w:ascii="Times New Roman" w:eastAsia="Times New Roman" w:hAnsi="Times New Roman" w:cs="Times New Roman" w:hint="default"/>
        <w:spacing w:val="0"/>
        <w:w w:val="99"/>
        <w:sz w:val="32"/>
        <w:szCs w:val="32"/>
        <w:lang w:val="en-US" w:eastAsia="en-US" w:bidi="en-US"/>
      </w:rPr>
    </w:lvl>
    <w:lvl w:ilvl="1" w:tplc="990A7C1A">
      <w:numFmt w:val="bullet"/>
      <w:lvlText w:val="•"/>
      <w:lvlJc w:val="left"/>
      <w:pPr>
        <w:ind w:left="1666" w:hanging="360"/>
      </w:pPr>
      <w:rPr>
        <w:rFonts w:hint="default"/>
        <w:lang w:val="en-US" w:eastAsia="en-US" w:bidi="en-US"/>
      </w:rPr>
    </w:lvl>
    <w:lvl w:ilvl="2" w:tplc="7F541BA2">
      <w:numFmt w:val="bullet"/>
      <w:lvlText w:val="•"/>
      <w:lvlJc w:val="left"/>
      <w:pPr>
        <w:ind w:left="2472" w:hanging="360"/>
      </w:pPr>
      <w:rPr>
        <w:rFonts w:hint="default"/>
        <w:lang w:val="en-US" w:eastAsia="en-US" w:bidi="en-US"/>
      </w:rPr>
    </w:lvl>
    <w:lvl w:ilvl="3" w:tplc="6F92A7D0">
      <w:numFmt w:val="bullet"/>
      <w:lvlText w:val="•"/>
      <w:lvlJc w:val="left"/>
      <w:pPr>
        <w:ind w:left="3278" w:hanging="360"/>
      </w:pPr>
      <w:rPr>
        <w:rFonts w:hint="default"/>
        <w:lang w:val="en-US" w:eastAsia="en-US" w:bidi="en-US"/>
      </w:rPr>
    </w:lvl>
    <w:lvl w:ilvl="4" w:tplc="6F745560">
      <w:numFmt w:val="bullet"/>
      <w:lvlText w:val="•"/>
      <w:lvlJc w:val="left"/>
      <w:pPr>
        <w:ind w:left="4084" w:hanging="360"/>
      </w:pPr>
      <w:rPr>
        <w:rFonts w:hint="default"/>
        <w:lang w:val="en-US" w:eastAsia="en-US" w:bidi="en-US"/>
      </w:rPr>
    </w:lvl>
    <w:lvl w:ilvl="5" w:tplc="AB0803BE">
      <w:numFmt w:val="bullet"/>
      <w:lvlText w:val="•"/>
      <w:lvlJc w:val="left"/>
      <w:pPr>
        <w:ind w:left="4890" w:hanging="360"/>
      </w:pPr>
      <w:rPr>
        <w:rFonts w:hint="default"/>
        <w:lang w:val="en-US" w:eastAsia="en-US" w:bidi="en-US"/>
      </w:rPr>
    </w:lvl>
    <w:lvl w:ilvl="6" w:tplc="FA44B58A">
      <w:numFmt w:val="bullet"/>
      <w:lvlText w:val="•"/>
      <w:lvlJc w:val="left"/>
      <w:pPr>
        <w:ind w:left="5696" w:hanging="360"/>
      </w:pPr>
      <w:rPr>
        <w:rFonts w:hint="default"/>
        <w:lang w:val="en-US" w:eastAsia="en-US" w:bidi="en-US"/>
      </w:rPr>
    </w:lvl>
    <w:lvl w:ilvl="7" w:tplc="22FA4AA6">
      <w:numFmt w:val="bullet"/>
      <w:lvlText w:val="•"/>
      <w:lvlJc w:val="left"/>
      <w:pPr>
        <w:ind w:left="6502" w:hanging="360"/>
      </w:pPr>
      <w:rPr>
        <w:rFonts w:hint="default"/>
        <w:lang w:val="en-US" w:eastAsia="en-US" w:bidi="en-US"/>
      </w:rPr>
    </w:lvl>
    <w:lvl w:ilvl="8" w:tplc="2DB27FB4">
      <w:numFmt w:val="bullet"/>
      <w:lvlText w:val="•"/>
      <w:lvlJc w:val="left"/>
      <w:pPr>
        <w:ind w:left="7308" w:hanging="360"/>
      </w:pPr>
      <w:rPr>
        <w:rFonts w:hint="default"/>
        <w:lang w:val="en-US" w:eastAsia="en-US" w:bidi="en-US"/>
      </w:rPr>
    </w:lvl>
  </w:abstractNum>
  <w:abstractNum w:abstractNumId="3">
    <w:nsid w:val="31E558A8"/>
    <w:multiLevelType w:val="hybridMultilevel"/>
    <w:tmpl w:val="DD7458E8"/>
    <w:lvl w:ilvl="0" w:tplc="3A2C3A72">
      <w:start w:val="19"/>
      <w:numFmt w:val="decimal"/>
      <w:lvlText w:val="%1)"/>
      <w:lvlJc w:val="left"/>
      <w:pPr>
        <w:ind w:left="860" w:hanging="1160"/>
        <w:jc w:val="left"/>
      </w:pPr>
      <w:rPr>
        <w:rFonts w:ascii="Times New Roman" w:eastAsia="Times New Roman" w:hAnsi="Times New Roman" w:cs="Times New Roman" w:hint="default"/>
        <w:spacing w:val="0"/>
        <w:w w:val="99"/>
        <w:sz w:val="32"/>
        <w:szCs w:val="32"/>
        <w:lang w:val="en-US" w:eastAsia="en-US" w:bidi="en-US"/>
      </w:rPr>
    </w:lvl>
    <w:lvl w:ilvl="1" w:tplc="B6707324">
      <w:numFmt w:val="bullet"/>
      <w:lvlText w:val="•"/>
      <w:lvlJc w:val="left"/>
      <w:pPr>
        <w:ind w:left="1666" w:hanging="1160"/>
      </w:pPr>
      <w:rPr>
        <w:rFonts w:hint="default"/>
        <w:lang w:val="en-US" w:eastAsia="en-US" w:bidi="en-US"/>
      </w:rPr>
    </w:lvl>
    <w:lvl w:ilvl="2" w:tplc="A694ED28">
      <w:numFmt w:val="bullet"/>
      <w:lvlText w:val="•"/>
      <w:lvlJc w:val="left"/>
      <w:pPr>
        <w:ind w:left="2472" w:hanging="1160"/>
      </w:pPr>
      <w:rPr>
        <w:rFonts w:hint="default"/>
        <w:lang w:val="en-US" w:eastAsia="en-US" w:bidi="en-US"/>
      </w:rPr>
    </w:lvl>
    <w:lvl w:ilvl="3" w:tplc="BC1AD4CE">
      <w:numFmt w:val="bullet"/>
      <w:lvlText w:val="•"/>
      <w:lvlJc w:val="left"/>
      <w:pPr>
        <w:ind w:left="3278" w:hanging="1160"/>
      </w:pPr>
      <w:rPr>
        <w:rFonts w:hint="default"/>
        <w:lang w:val="en-US" w:eastAsia="en-US" w:bidi="en-US"/>
      </w:rPr>
    </w:lvl>
    <w:lvl w:ilvl="4" w:tplc="92428ACE">
      <w:numFmt w:val="bullet"/>
      <w:lvlText w:val="•"/>
      <w:lvlJc w:val="left"/>
      <w:pPr>
        <w:ind w:left="4084" w:hanging="1160"/>
      </w:pPr>
      <w:rPr>
        <w:rFonts w:hint="default"/>
        <w:lang w:val="en-US" w:eastAsia="en-US" w:bidi="en-US"/>
      </w:rPr>
    </w:lvl>
    <w:lvl w:ilvl="5" w:tplc="A5D6992C">
      <w:numFmt w:val="bullet"/>
      <w:lvlText w:val="•"/>
      <w:lvlJc w:val="left"/>
      <w:pPr>
        <w:ind w:left="4890" w:hanging="1160"/>
      </w:pPr>
      <w:rPr>
        <w:rFonts w:hint="default"/>
        <w:lang w:val="en-US" w:eastAsia="en-US" w:bidi="en-US"/>
      </w:rPr>
    </w:lvl>
    <w:lvl w:ilvl="6" w:tplc="A1CA2CA8">
      <w:numFmt w:val="bullet"/>
      <w:lvlText w:val="•"/>
      <w:lvlJc w:val="left"/>
      <w:pPr>
        <w:ind w:left="5696" w:hanging="1160"/>
      </w:pPr>
      <w:rPr>
        <w:rFonts w:hint="default"/>
        <w:lang w:val="en-US" w:eastAsia="en-US" w:bidi="en-US"/>
      </w:rPr>
    </w:lvl>
    <w:lvl w:ilvl="7" w:tplc="707483CE">
      <w:numFmt w:val="bullet"/>
      <w:lvlText w:val="•"/>
      <w:lvlJc w:val="left"/>
      <w:pPr>
        <w:ind w:left="6502" w:hanging="1160"/>
      </w:pPr>
      <w:rPr>
        <w:rFonts w:hint="default"/>
        <w:lang w:val="en-US" w:eastAsia="en-US" w:bidi="en-US"/>
      </w:rPr>
    </w:lvl>
    <w:lvl w:ilvl="8" w:tplc="0194D00E">
      <w:numFmt w:val="bullet"/>
      <w:lvlText w:val="•"/>
      <w:lvlJc w:val="left"/>
      <w:pPr>
        <w:ind w:left="7308" w:hanging="1160"/>
      </w:pPr>
      <w:rPr>
        <w:rFonts w:hint="default"/>
        <w:lang w:val="en-US" w:eastAsia="en-US" w:bidi="en-US"/>
      </w:rPr>
    </w:lvl>
  </w:abstractNum>
  <w:abstractNum w:abstractNumId="4">
    <w:nsid w:val="325A67B1"/>
    <w:multiLevelType w:val="hybridMultilevel"/>
    <w:tmpl w:val="53123040"/>
    <w:lvl w:ilvl="0" w:tplc="506EFBEA">
      <w:start w:val="1"/>
      <w:numFmt w:val="decimal"/>
      <w:lvlText w:val="%1."/>
      <w:lvlJc w:val="left"/>
      <w:pPr>
        <w:ind w:left="860" w:hanging="480"/>
        <w:jc w:val="left"/>
      </w:pPr>
      <w:rPr>
        <w:rFonts w:ascii="Times New Roman" w:eastAsia="Times New Roman" w:hAnsi="Times New Roman" w:cs="Times New Roman" w:hint="default"/>
        <w:spacing w:val="0"/>
        <w:w w:val="99"/>
        <w:sz w:val="32"/>
        <w:szCs w:val="32"/>
        <w:lang w:val="en-US" w:eastAsia="en-US" w:bidi="en-US"/>
      </w:rPr>
    </w:lvl>
    <w:lvl w:ilvl="1" w:tplc="E3DE79CC">
      <w:start w:val="1"/>
      <w:numFmt w:val="decimal"/>
      <w:lvlText w:val="%2)"/>
      <w:lvlJc w:val="left"/>
      <w:pPr>
        <w:ind w:left="860" w:hanging="360"/>
        <w:jc w:val="left"/>
      </w:pPr>
      <w:rPr>
        <w:rFonts w:ascii="Times New Roman" w:eastAsia="Times New Roman" w:hAnsi="Times New Roman" w:cs="Times New Roman" w:hint="default"/>
        <w:spacing w:val="0"/>
        <w:w w:val="99"/>
        <w:sz w:val="32"/>
        <w:szCs w:val="32"/>
        <w:lang w:val="en-US" w:eastAsia="en-US" w:bidi="en-US"/>
      </w:rPr>
    </w:lvl>
    <w:lvl w:ilvl="2" w:tplc="FA285416">
      <w:start w:val="1"/>
      <w:numFmt w:val="decimal"/>
      <w:lvlText w:val="%3."/>
      <w:lvlJc w:val="left"/>
      <w:pPr>
        <w:ind w:left="1664" w:hanging="480"/>
        <w:jc w:val="left"/>
      </w:pPr>
      <w:rPr>
        <w:rFonts w:ascii="Times New Roman" w:eastAsia="Times New Roman" w:hAnsi="Times New Roman" w:cs="Times New Roman" w:hint="default"/>
        <w:spacing w:val="0"/>
        <w:w w:val="99"/>
        <w:sz w:val="32"/>
        <w:szCs w:val="32"/>
        <w:lang w:val="en-US" w:eastAsia="en-US" w:bidi="en-US"/>
      </w:rPr>
    </w:lvl>
    <w:lvl w:ilvl="3" w:tplc="5CDCC1CA">
      <w:numFmt w:val="bullet"/>
      <w:lvlText w:val="•"/>
      <w:lvlJc w:val="left"/>
      <w:pPr>
        <w:ind w:left="3273" w:hanging="480"/>
      </w:pPr>
      <w:rPr>
        <w:rFonts w:hint="default"/>
        <w:lang w:val="en-US" w:eastAsia="en-US" w:bidi="en-US"/>
      </w:rPr>
    </w:lvl>
    <w:lvl w:ilvl="4" w:tplc="FD4E27F0">
      <w:numFmt w:val="bullet"/>
      <w:lvlText w:val="•"/>
      <w:lvlJc w:val="left"/>
      <w:pPr>
        <w:ind w:left="4080" w:hanging="480"/>
      </w:pPr>
      <w:rPr>
        <w:rFonts w:hint="default"/>
        <w:lang w:val="en-US" w:eastAsia="en-US" w:bidi="en-US"/>
      </w:rPr>
    </w:lvl>
    <w:lvl w:ilvl="5" w:tplc="9D8448B0">
      <w:numFmt w:val="bullet"/>
      <w:lvlText w:val="•"/>
      <w:lvlJc w:val="left"/>
      <w:pPr>
        <w:ind w:left="4886" w:hanging="480"/>
      </w:pPr>
      <w:rPr>
        <w:rFonts w:hint="default"/>
        <w:lang w:val="en-US" w:eastAsia="en-US" w:bidi="en-US"/>
      </w:rPr>
    </w:lvl>
    <w:lvl w:ilvl="6" w:tplc="11CE5668">
      <w:numFmt w:val="bullet"/>
      <w:lvlText w:val="•"/>
      <w:lvlJc w:val="left"/>
      <w:pPr>
        <w:ind w:left="5693" w:hanging="480"/>
      </w:pPr>
      <w:rPr>
        <w:rFonts w:hint="default"/>
        <w:lang w:val="en-US" w:eastAsia="en-US" w:bidi="en-US"/>
      </w:rPr>
    </w:lvl>
    <w:lvl w:ilvl="7" w:tplc="45C4CF30">
      <w:numFmt w:val="bullet"/>
      <w:lvlText w:val="•"/>
      <w:lvlJc w:val="left"/>
      <w:pPr>
        <w:ind w:left="6500" w:hanging="480"/>
      </w:pPr>
      <w:rPr>
        <w:rFonts w:hint="default"/>
        <w:lang w:val="en-US" w:eastAsia="en-US" w:bidi="en-US"/>
      </w:rPr>
    </w:lvl>
    <w:lvl w:ilvl="8" w:tplc="08F01E90">
      <w:numFmt w:val="bullet"/>
      <w:lvlText w:val="•"/>
      <w:lvlJc w:val="left"/>
      <w:pPr>
        <w:ind w:left="7306" w:hanging="480"/>
      </w:pPr>
      <w:rPr>
        <w:rFonts w:hint="default"/>
        <w:lang w:val="en-US" w:eastAsia="en-US" w:bidi="en-US"/>
      </w:rPr>
    </w:lvl>
  </w:abstractNum>
  <w:abstractNum w:abstractNumId="5">
    <w:nsid w:val="36B746A6"/>
    <w:multiLevelType w:val="hybridMultilevel"/>
    <w:tmpl w:val="08CE1C36"/>
    <w:lvl w:ilvl="0" w:tplc="B2B2D37A">
      <w:start w:val="1"/>
      <w:numFmt w:val="decimal"/>
      <w:lvlText w:val="%1-"/>
      <w:lvlJc w:val="left"/>
      <w:pPr>
        <w:ind w:left="860" w:hanging="360"/>
        <w:jc w:val="left"/>
      </w:pPr>
      <w:rPr>
        <w:rFonts w:ascii="Times New Roman" w:eastAsia="Times New Roman" w:hAnsi="Times New Roman" w:cs="Times New Roman" w:hint="default"/>
        <w:spacing w:val="0"/>
        <w:w w:val="99"/>
        <w:sz w:val="32"/>
        <w:szCs w:val="32"/>
        <w:lang w:val="en-US" w:eastAsia="en-US" w:bidi="en-US"/>
      </w:rPr>
    </w:lvl>
    <w:lvl w:ilvl="1" w:tplc="A8DA4342">
      <w:numFmt w:val="bullet"/>
      <w:lvlText w:val="•"/>
      <w:lvlJc w:val="left"/>
      <w:pPr>
        <w:ind w:left="1666" w:hanging="360"/>
      </w:pPr>
      <w:rPr>
        <w:rFonts w:hint="default"/>
        <w:lang w:val="en-US" w:eastAsia="en-US" w:bidi="en-US"/>
      </w:rPr>
    </w:lvl>
    <w:lvl w:ilvl="2" w:tplc="87B26236">
      <w:numFmt w:val="bullet"/>
      <w:lvlText w:val="•"/>
      <w:lvlJc w:val="left"/>
      <w:pPr>
        <w:ind w:left="2472" w:hanging="360"/>
      </w:pPr>
      <w:rPr>
        <w:rFonts w:hint="default"/>
        <w:lang w:val="en-US" w:eastAsia="en-US" w:bidi="en-US"/>
      </w:rPr>
    </w:lvl>
    <w:lvl w:ilvl="3" w:tplc="3D0430DA">
      <w:numFmt w:val="bullet"/>
      <w:lvlText w:val="•"/>
      <w:lvlJc w:val="left"/>
      <w:pPr>
        <w:ind w:left="3278" w:hanging="360"/>
      </w:pPr>
      <w:rPr>
        <w:rFonts w:hint="default"/>
        <w:lang w:val="en-US" w:eastAsia="en-US" w:bidi="en-US"/>
      </w:rPr>
    </w:lvl>
    <w:lvl w:ilvl="4" w:tplc="7BD63AA2">
      <w:numFmt w:val="bullet"/>
      <w:lvlText w:val="•"/>
      <w:lvlJc w:val="left"/>
      <w:pPr>
        <w:ind w:left="4084" w:hanging="360"/>
      </w:pPr>
      <w:rPr>
        <w:rFonts w:hint="default"/>
        <w:lang w:val="en-US" w:eastAsia="en-US" w:bidi="en-US"/>
      </w:rPr>
    </w:lvl>
    <w:lvl w:ilvl="5" w:tplc="AF0CDCC2">
      <w:numFmt w:val="bullet"/>
      <w:lvlText w:val="•"/>
      <w:lvlJc w:val="left"/>
      <w:pPr>
        <w:ind w:left="4890" w:hanging="360"/>
      </w:pPr>
      <w:rPr>
        <w:rFonts w:hint="default"/>
        <w:lang w:val="en-US" w:eastAsia="en-US" w:bidi="en-US"/>
      </w:rPr>
    </w:lvl>
    <w:lvl w:ilvl="6" w:tplc="BA749704">
      <w:numFmt w:val="bullet"/>
      <w:lvlText w:val="•"/>
      <w:lvlJc w:val="left"/>
      <w:pPr>
        <w:ind w:left="5696" w:hanging="360"/>
      </w:pPr>
      <w:rPr>
        <w:rFonts w:hint="default"/>
        <w:lang w:val="en-US" w:eastAsia="en-US" w:bidi="en-US"/>
      </w:rPr>
    </w:lvl>
    <w:lvl w:ilvl="7" w:tplc="14D200EE">
      <w:numFmt w:val="bullet"/>
      <w:lvlText w:val="•"/>
      <w:lvlJc w:val="left"/>
      <w:pPr>
        <w:ind w:left="6502" w:hanging="360"/>
      </w:pPr>
      <w:rPr>
        <w:rFonts w:hint="default"/>
        <w:lang w:val="en-US" w:eastAsia="en-US" w:bidi="en-US"/>
      </w:rPr>
    </w:lvl>
    <w:lvl w:ilvl="8" w:tplc="27542CD4">
      <w:numFmt w:val="bullet"/>
      <w:lvlText w:val="•"/>
      <w:lvlJc w:val="left"/>
      <w:pPr>
        <w:ind w:left="7308" w:hanging="360"/>
      </w:pPr>
      <w:rPr>
        <w:rFonts w:hint="default"/>
        <w:lang w:val="en-US" w:eastAsia="en-US" w:bidi="en-US"/>
      </w:rPr>
    </w:lvl>
  </w:abstractNum>
  <w:abstractNum w:abstractNumId="6">
    <w:nsid w:val="398E4F21"/>
    <w:multiLevelType w:val="hybridMultilevel"/>
    <w:tmpl w:val="E94232B6"/>
    <w:lvl w:ilvl="0" w:tplc="BE205D8A">
      <w:start w:val="1"/>
      <w:numFmt w:val="upperLetter"/>
      <w:lvlText w:val="%1."/>
      <w:lvlJc w:val="left"/>
      <w:pPr>
        <w:ind w:left="860" w:hanging="360"/>
        <w:jc w:val="left"/>
      </w:pPr>
      <w:rPr>
        <w:rFonts w:ascii="Times New Roman" w:eastAsia="Times New Roman" w:hAnsi="Times New Roman" w:cs="Times New Roman" w:hint="default"/>
        <w:spacing w:val="-1"/>
        <w:w w:val="99"/>
        <w:sz w:val="32"/>
        <w:szCs w:val="32"/>
        <w:lang w:val="en-US" w:eastAsia="en-US" w:bidi="en-US"/>
      </w:rPr>
    </w:lvl>
    <w:lvl w:ilvl="1" w:tplc="0470BB2C">
      <w:start w:val="1"/>
      <w:numFmt w:val="decimal"/>
      <w:lvlText w:val="%2-"/>
      <w:lvlJc w:val="left"/>
      <w:pPr>
        <w:ind w:left="1748" w:hanging="360"/>
        <w:jc w:val="left"/>
      </w:pPr>
      <w:rPr>
        <w:rFonts w:ascii="Times New Roman" w:eastAsia="Times New Roman" w:hAnsi="Times New Roman" w:cs="Times New Roman" w:hint="default"/>
        <w:spacing w:val="0"/>
        <w:w w:val="99"/>
        <w:sz w:val="32"/>
        <w:szCs w:val="32"/>
        <w:lang w:val="en-US" w:eastAsia="en-US" w:bidi="en-US"/>
      </w:rPr>
    </w:lvl>
    <w:lvl w:ilvl="2" w:tplc="1736D7CE">
      <w:numFmt w:val="bullet"/>
      <w:lvlText w:val="•"/>
      <w:lvlJc w:val="left"/>
      <w:pPr>
        <w:ind w:left="2537" w:hanging="360"/>
      </w:pPr>
      <w:rPr>
        <w:rFonts w:hint="default"/>
        <w:lang w:val="en-US" w:eastAsia="en-US" w:bidi="en-US"/>
      </w:rPr>
    </w:lvl>
    <w:lvl w:ilvl="3" w:tplc="815E72AE">
      <w:numFmt w:val="bullet"/>
      <w:lvlText w:val="•"/>
      <w:lvlJc w:val="left"/>
      <w:pPr>
        <w:ind w:left="3335" w:hanging="360"/>
      </w:pPr>
      <w:rPr>
        <w:rFonts w:hint="default"/>
        <w:lang w:val="en-US" w:eastAsia="en-US" w:bidi="en-US"/>
      </w:rPr>
    </w:lvl>
    <w:lvl w:ilvl="4" w:tplc="16087B1E">
      <w:numFmt w:val="bullet"/>
      <w:lvlText w:val="•"/>
      <w:lvlJc w:val="left"/>
      <w:pPr>
        <w:ind w:left="4133" w:hanging="360"/>
      </w:pPr>
      <w:rPr>
        <w:rFonts w:hint="default"/>
        <w:lang w:val="en-US" w:eastAsia="en-US" w:bidi="en-US"/>
      </w:rPr>
    </w:lvl>
    <w:lvl w:ilvl="5" w:tplc="92B0F478">
      <w:numFmt w:val="bullet"/>
      <w:lvlText w:val="•"/>
      <w:lvlJc w:val="left"/>
      <w:pPr>
        <w:ind w:left="4931" w:hanging="360"/>
      </w:pPr>
      <w:rPr>
        <w:rFonts w:hint="default"/>
        <w:lang w:val="en-US" w:eastAsia="en-US" w:bidi="en-US"/>
      </w:rPr>
    </w:lvl>
    <w:lvl w:ilvl="6" w:tplc="2584BAAE">
      <w:numFmt w:val="bullet"/>
      <w:lvlText w:val="•"/>
      <w:lvlJc w:val="left"/>
      <w:pPr>
        <w:ind w:left="5728" w:hanging="360"/>
      </w:pPr>
      <w:rPr>
        <w:rFonts w:hint="default"/>
        <w:lang w:val="en-US" w:eastAsia="en-US" w:bidi="en-US"/>
      </w:rPr>
    </w:lvl>
    <w:lvl w:ilvl="7" w:tplc="2B549FA4">
      <w:numFmt w:val="bullet"/>
      <w:lvlText w:val="•"/>
      <w:lvlJc w:val="left"/>
      <w:pPr>
        <w:ind w:left="6526" w:hanging="360"/>
      </w:pPr>
      <w:rPr>
        <w:rFonts w:hint="default"/>
        <w:lang w:val="en-US" w:eastAsia="en-US" w:bidi="en-US"/>
      </w:rPr>
    </w:lvl>
    <w:lvl w:ilvl="8" w:tplc="D386343E">
      <w:numFmt w:val="bullet"/>
      <w:lvlText w:val="•"/>
      <w:lvlJc w:val="left"/>
      <w:pPr>
        <w:ind w:left="7324" w:hanging="360"/>
      </w:pPr>
      <w:rPr>
        <w:rFonts w:hint="default"/>
        <w:lang w:val="en-US" w:eastAsia="en-US" w:bidi="en-US"/>
      </w:rPr>
    </w:lvl>
  </w:abstractNum>
  <w:abstractNum w:abstractNumId="7">
    <w:nsid w:val="4BE72E69"/>
    <w:multiLevelType w:val="hybridMultilevel"/>
    <w:tmpl w:val="573C0C12"/>
    <w:lvl w:ilvl="0" w:tplc="6F9E64BC">
      <w:start w:val="1"/>
      <w:numFmt w:val="upperLetter"/>
      <w:lvlText w:val="%1."/>
      <w:lvlJc w:val="left"/>
      <w:pPr>
        <w:ind w:left="860" w:hanging="360"/>
        <w:jc w:val="left"/>
      </w:pPr>
      <w:rPr>
        <w:rFonts w:ascii="Times New Roman" w:eastAsia="Times New Roman" w:hAnsi="Times New Roman" w:cs="Times New Roman" w:hint="default"/>
        <w:spacing w:val="-1"/>
        <w:w w:val="99"/>
        <w:sz w:val="32"/>
        <w:szCs w:val="32"/>
        <w:lang w:val="en-US" w:eastAsia="en-US" w:bidi="en-US"/>
      </w:rPr>
    </w:lvl>
    <w:lvl w:ilvl="1" w:tplc="02EC839E">
      <w:start w:val="1"/>
      <w:numFmt w:val="decimal"/>
      <w:lvlText w:val="%2-"/>
      <w:lvlJc w:val="left"/>
      <w:pPr>
        <w:ind w:left="1664" w:hanging="360"/>
        <w:jc w:val="left"/>
      </w:pPr>
      <w:rPr>
        <w:rFonts w:ascii="Times New Roman" w:eastAsia="Times New Roman" w:hAnsi="Times New Roman" w:cs="Times New Roman" w:hint="default"/>
        <w:spacing w:val="0"/>
        <w:w w:val="99"/>
        <w:sz w:val="32"/>
        <w:szCs w:val="32"/>
        <w:lang w:val="en-US" w:eastAsia="en-US" w:bidi="en-US"/>
      </w:rPr>
    </w:lvl>
    <w:lvl w:ilvl="2" w:tplc="D304B948">
      <w:numFmt w:val="bullet"/>
      <w:lvlText w:val="•"/>
      <w:lvlJc w:val="left"/>
      <w:pPr>
        <w:ind w:left="2466" w:hanging="360"/>
      </w:pPr>
      <w:rPr>
        <w:rFonts w:hint="default"/>
        <w:lang w:val="en-US" w:eastAsia="en-US" w:bidi="en-US"/>
      </w:rPr>
    </w:lvl>
    <w:lvl w:ilvl="3" w:tplc="9580ECEA">
      <w:numFmt w:val="bullet"/>
      <w:lvlText w:val="•"/>
      <w:lvlJc w:val="left"/>
      <w:pPr>
        <w:ind w:left="3273" w:hanging="360"/>
      </w:pPr>
      <w:rPr>
        <w:rFonts w:hint="default"/>
        <w:lang w:val="en-US" w:eastAsia="en-US" w:bidi="en-US"/>
      </w:rPr>
    </w:lvl>
    <w:lvl w:ilvl="4" w:tplc="765E6A26">
      <w:numFmt w:val="bullet"/>
      <w:lvlText w:val="•"/>
      <w:lvlJc w:val="left"/>
      <w:pPr>
        <w:ind w:left="4080" w:hanging="360"/>
      </w:pPr>
      <w:rPr>
        <w:rFonts w:hint="default"/>
        <w:lang w:val="en-US" w:eastAsia="en-US" w:bidi="en-US"/>
      </w:rPr>
    </w:lvl>
    <w:lvl w:ilvl="5" w:tplc="BBBEDFCE">
      <w:numFmt w:val="bullet"/>
      <w:lvlText w:val="•"/>
      <w:lvlJc w:val="left"/>
      <w:pPr>
        <w:ind w:left="4886" w:hanging="360"/>
      </w:pPr>
      <w:rPr>
        <w:rFonts w:hint="default"/>
        <w:lang w:val="en-US" w:eastAsia="en-US" w:bidi="en-US"/>
      </w:rPr>
    </w:lvl>
    <w:lvl w:ilvl="6" w:tplc="61883586">
      <w:numFmt w:val="bullet"/>
      <w:lvlText w:val="•"/>
      <w:lvlJc w:val="left"/>
      <w:pPr>
        <w:ind w:left="5693" w:hanging="360"/>
      </w:pPr>
      <w:rPr>
        <w:rFonts w:hint="default"/>
        <w:lang w:val="en-US" w:eastAsia="en-US" w:bidi="en-US"/>
      </w:rPr>
    </w:lvl>
    <w:lvl w:ilvl="7" w:tplc="D3167D66">
      <w:numFmt w:val="bullet"/>
      <w:lvlText w:val="•"/>
      <w:lvlJc w:val="left"/>
      <w:pPr>
        <w:ind w:left="6500" w:hanging="360"/>
      </w:pPr>
      <w:rPr>
        <w:rFonts w:hint="default"/>
        <w:lang w:val="en-US" w:eastAsia="en-US" w:bidi="en-US"/>
      </w:rPr>
    </w:lvl>
    <w:lvl w:ilvl="8" w:tplc="1C7C1B38">
      <w:numFmt w:val="bullet"/>
      <w:lvlText w:val="•"/>
      <w:lvlJc w:val="left"/>
      <w:pPr>
        <w:ind w:left="7306" w:hanging="360"/>
      </w:pPr>
      <w:rPr>
        <w:rFonts w:hint="default"/>
        <w:lang w:val="en-US" w:eastAsia="en-US" w:bidi="en-US"/>
      </w:rPr>
    </w:lvl>
  </w:abstractNum>
  <w:abstractNum w:abstractNumId="8">
    <w:nsid w:val="4E056303"/>
    <w:multiLevelType w:val="hybridMultilevel"/>
    <w:tmpl w:val="57AA72C4"/>
    <w:lvl w:ilvl="0" w:tplc="2DD6AECE">
      <w:start w:val="1"/>
      <w:numFmt w:val="decimal"/>
      <w:lvlText w:val="%1."/>
      <w:lvlJc w:val="left"/>
      <w:pPr>
        <w:ind w:left="1664" w:hanging="480"/>
        <w:jc w:val="left"/>
      </w:pPr>
      <w:rPr>
        <w:rFonts w:ascii="Times New Roman" w:eastAsia="Times New Roman" w:hAnsi="Times New Roman" w:cs="Times New Roman" w:hint="default"/>
        <w:spacing w:val="0"/>
        <w:w w:val="99"/>
        <w:sz w:val="32"/>
        <w:szCs w:val="32"/>
        <w:lang w:val="en-US" w:eastAsia="en-US" w:bidi="en-US"/>
      </w:rPr>
    </w:lvl>
    <w:lvl w:ilvl="1" w:tplc="8FA42CF6">
      <w:numFmt w:val="bullet"/>
      <w:lvlText w:val="•"/>
      <w:lvlJc w:val="left"/>
      <w:pPr>
        <w:ind w:left="2386" w:hanging="480"/>
      </w:pPr>
      <w:rPr>
        <w:rFonts w:hint="default"/>
        <w:lang w:val="en-US" w:eastAsia="en-US" w:bidi="en-US"/>
      </w:rPr>
    </w:lvl>
    <w:lvl w:ilvl="2" w:tplc="60B80B2C">
      <w:numFmt w:val="bullet"/>
      <w:lvlText w:val="•"/>
      <w:lvlJc w:val="left"/>
      <w:pPr>
        <w:ind w:left="3112" w:hanging="480"/>
      </w:pPr>
      <w:rPr>
        <w:rFonts w:hint="default"/>
        <w:lang w:val="en-US" w:eastAsia="en-US" w:bidi="en-US"/>
      </w:rPr>
    </w:lvl>
    <w:lvl w:ilvl="3" w:tplc="DAA6C492">
      <w:numFmt w:val="bullet"/>
      <w:lvlText w:val="•"/>
      <w:lvlJc w:val="left"/>
      <w:pPr>
        <w:ind w:left="3838" w:hanging="480"/>
      </w:pPr>
      <w:rPr>
        <w:rFonts w:hint="default"/>
        <w:lang w:val="en-US" w:eastAsia="en-US" w:bidi="en-US"/>
      </w:rPr>
    </w:lvl>
    <w:lvl w:ilvl="4" w:tplc="B3FE9AEC">
      <w:numFmt w:val="bullet"/>
      <w:lvlText w:val="•"/>
      <w:lvlJc w:val="left"/>
      <w:pPr>
        <w:ind w:left="4564" w:hanging="480"/>
      </w:pPr>
      <w:rPr>
        <w:rFonts w:hint="default"/>
        <w:lang w:val="en-US" w:eastAsia="en-US" w:bidi="en-US"/>
      </w:rPr>
    </w:lvl>
    <w:lvl w:ilvl="5" w:tplc="C212BB1C">
      <w:numFmt w:val="bullet"/>
      <w:lvlText w:val="•"/>
      <w:lvlJc w:val="left"/>
      <w:pPr>
        <w:ind w:left="5290" w:hanging="480"/>
      </w:pPr>
      <w:rPr>
        <w:rFonts w:hint="default"/>
        <w:lang w:val="en-US" w:eastAsia="en-US" w:bidi="en-US"/>
      </w:rPr>
    </w:lvl>
    <w:lvl w:ilvl="6" w:tplc="C66A4542">
      <w:numFmt w:val="bullet"/>
      <w:lvlText w:val="•"/>
      <w:lvlJc w:val="left"/>
      <w:pPr>
        <w:ind w:left="6016" w:hanging="480"/>
      </w:pPr>
      <w:rPr>
        <w:rFonts w:hint="default"/>
        <w:lang w:val="en-US" w:eastAsia="en-US" w:bidi="en-US"/>
      </w:rPr>
    </w:lvl>
    <w:lvl w:ilvl="7" w:tplc="86AE644E">
      <w:numFmt w:val="bullet"/>
      <w:lvlText w:val="•"/>
      <w:lvlJc w:val="left"/>
      <w:pPr>
        <w:ind w:left="6742" w:hanging="480"/>
      </w:pPr>
      <w:rPr>
        <w:rFonts w:hint="default"/>
        <w:lang w:val="en-US" w:eastAsia="en-US" w:bidi="en-US"/>
      </w:rPr>
    </w:lvl>
    <w:lvl w:ilvl="8" w:tplc="69B0E652">
      <w:numFmt w:val="bullet"/>
      <w:lvlText w:val="•"/>
      <w:lvlJc w:val="left"/>
      <w:pPr>
        <w:ind w:left="7468" w:hanging="480"/>
      </w:pPr>
      <w:rPr>
        <w:rFonts w:hint="default"/>
        <w:lang w:val="en-US" w:eastAsia="en-US" w:bidi="en-US"/>
      </w:rPr>
    </w:lvl>
  </w:abstractNum>
  <w:abstractNum w:abstractNumId="9">
    <w:nsid w:val="58CB1EC1"/>
    <w:multiLevelType w:val="hybridMultilevel"/>
    <w:tmpl w:val="1084099A"/>
    <w:lvl w:ilvl="0" w:tplc="9A263FB0">
      <w:start w:val="1"/>
      <w:numFmt w:val="decimal"/>
      <w:lvlText w:val="%1)"/>
      <w:lvlJc w:val="left"/>
      <w:pPr>
        <w:ind w:left="140" w:hanging="360"/>
        <w:jc w:val="left"/>
      </w:pPr>
      <w:rPr>
        <w:rFonts w:ascii="Times New Roman" w:eastAsia="Times New Roman" w:hAnsi="Times New Roman" w:cs="Times New Roman" w:hint="default"/>
        <w:spacing w:val="0"/>
        <w:w w:val="99"/>
        <w:sz w:val="32"/>
        <w:szCs w:val="32"/>
        <w:lang w:val="en-US" w:eastAsia="en-US" w:bidi="en-US"/>
      </w:rPr>
    </w:lvl>
    <w:lvl w:ilvl="1" w:tplc="B7165928">
      <w:numFmt w:val="bullet"/>
      <w:lvlText w:val="•"/>
      <w:lvlJc w:val="left"/>
      <w:pPr>
        <w:ind w:left="1018" w:hanging="360"/>
      </w:pPr>
      <w:rPr>
        <w:rFonts w:hint="default"/>
        <w:lang w:val="en-US" w:eastAsia="en-US" w:bidi="en-US"/>
      </w:rPr>
    </w:lvl>
    <w:lvl w:ilvl="2" w:tplc="B4BE874A">
      <w:numFmt w:val="bullet"/>
      <w:lvlText w:val="•"/>
      <w:lvlJc w:val="left"/>
      <w:pPr>
        <w:ind w:left="1896" w:hanging="360"/>
      </w:pPr>
      <w:rPr>
        <w:rFonts w:hint="default"/>
        <w:lang w:val="en-US" w:eastAsia="en-US" w:bidi="en-US"/>
      </w:rPr>
    </w:lvl>
    <w:lvl w:ilvl="3" w:tplc="84AC197E">
      <w:numFmt w:val="bullet"/>
      <w:lvlText w:val="•"/>
      <w:lvlJc w:val="left"/>
      <w:pPr>
        <w:ind w:left="2774" w:hanging="360"/>
      </w:pPr>
      <w:rPr>
        <w:rFonts w:hint="default"/>
        <w:lang w:val="en-US" w:eastAsia="en-US" w:bidi="en-US"/>
      </w:rPr>
    </w:lvl>
    <w:lvl w:ilvl="4" w:tplc="4998DAF2">
      <w:numFmt w:val="bullet"/>
      <w:lvlText w:val="•"/>
      <w:lvlJc w:val="left"/>
      <w:pPr>
        <w:ind w:left="3652" w:hanging="360"/>
      </w:pPr>
      <w:rPr>
        <w:rFonts w:hint="default"/>
        <w:lang w:val="en-US" w:eastAsia="en-US" w:bidi="en-US"/>
      </w:rPr>
    </w:lvl>
    <w:lvl w:ilvl="5" w:tplc="F79A75F0">
      <w:numFmt w:val="bullet"/>
      <w:lvlText w:val="•"/>
      <w:lvlJc w:val="left"/>
      <w:pPr>
        <w:ind w:left="4530" w:hanging="360"/>
      </w:pPr>
      <w:rPr>
        <w:rFonts w:hint="default"/>
        <w:lang w:val="en-US" w:eastAsia="en-US" w:bidi="en-US"/>
      </w:rPr>
    </w:lvl>
    <w:lvl w:ilvl="6" w:tplc="F6ACC256">
      <w:numFmt w:val="bullet"/>
      <w:lvlText w:val="•"/>
      <w:lvlJc w:val="left"/>
      <w:pPr>
        <w:ind w:left="5408" w:hanging="360"/>
      </w:pPr>
      <w:rPr>
        <w:rFonts w:hint="default"/>
        <w:lang w:val="en-US" w:eastAsia="en-US" w:bidi="en-US"/>
      </w:rPr>
    </w:lvl>
    <w:lvl w:ilvl="7" w:tplc="013A47EA">
      <w:numFmt w:val="bullet"/>
      <w:lvlText w:val="•"/>
      <w:lvlJc w:val="left"/>
      <w:pPr>
        <w:ind w:left="6286" w:hanging="360"/>
      </w:pPr>
      <w:rPr>
        <w:rFonts w:hint="default"/>
        <w:lang w:val="en-US" w:eastAsia="en-US" w:bidi="en-US"/>
      </w:rPr>
    </w:lvl>
    <w:lvl w:ilvl="8" w:tplc="3124A4A0">
      <w:numFmt w:val="bullet"/>
      <w:lvlText w:val="•"/>
      <w:lvlJc w:val="left"/>
      <w:pPr>
        <w:ind w:left="7164" w:hanging="360"/>
      </w:pPr>
      <w:rPr>
        <w:rFonts w:hint="default"/>
        <w:lang w:val="en-US" w:eastAsia="en-US" w:bidi="en-US"/>
      </w:rPr>
    </w:lvl>
  </w:abstractNum>
  <w:abstractNum w:abstractNumId="10">
    <w:nsid w:val="59891F91"/>
    <w:multiLevelType w:val="hybridMultilevel"/>
    <w:tmpl w:val="64D4AB8A"/>
    <w:lvl w:ilvl="0" w:tplc="3DD09F6A">
      <w:start w:val="7"/>
      <w:numFmt w:val="decimal"/>
      <w:lvlText w:val="%1-"/>
      <w:lvlJc w:val="left"/>
      <w:pPr>
        <w:ind w:left="860" w:hanging="360"/>
        <w:jc w:val="left"/>
      </w:pPr>
      <w:rPr>
        <w:rFonts w:ascii="Times New Roman" w:eastAsia="Times New Roman" w:hAnsi="Times New Roman" w:cs="Times New Roman" w:hint="default"/>
        <w:spacing w:val="0"/>
        <w:w w:val="99"/>
        <w:sz w:val="32"/>
        <w:szCs w:val="32"/>
        <w:lang w:val="en-US" w:eastAsia="en-US" w:bidi="en-US"/>
      </w:rPr>
    </w:lvl>
    <w:lvl w:ilvl="1" w:tplc="15C69AE0">
      <w:numFmt w:val="bullet"/>
      <w:lvlText w:val="•"/>
      <w:lvlJc w:val="left"/>
      <w:pPr>
        <w:ind w:left="1666" w:hanging="360"/>
      </w:pPr>
      <w:rPr>
        <w:rFonts w:hint="default"/>
        <w:lang w:val="en-US" w:eastAsia="en-US" w:bidi="en-US"/>
      </w:rPr>
    </w:lvl>
    <w:lvl w:ilvl="2" w:tplc="FFC49B90">
      <w:numFmt w:val="bullet"/>
      <w:lvlText w:val="•"/>
      <w:lvlJc w:val="left"/>
      <w:pPr>
        <w:ind w:left="2472" w:hanging="360"/>
      </w:pPr>
      <w:rPr>
        <w:rFonts w:hint="default"/>
        <w:lang w:val="en-US" w:eastAsia="en-US" w:bidi="en-US"/>
      </w:rPr>
    </w:lvl>
    <w:lvl w:ilvl="3" w:tplc="7766DEDA">
      <w:numFmt w:val="bullet"/>
      <w:lvlText w:val="•"/>
      <w:lvlJc w:val="left"/>
      <w:pPr>
        <w:ind w:left="3278" w:hanging="360"/>
      </w:pPr>
      <w:rPr>
        <w:rFonts w:hint="default"/>
        <w:lang w:val="en-US" w:eastAsia="en-US" w:bidi="en-US"/>
      </w:rPr>
    </w:lvl>
    <w:lvl w:ilvl="4" w:tplc="EC12024C">
      <w:numFmt w:val="bullet"/>
      <w:lvlText w:val="•"/>
      <w:lvlJc w:val="left"/>
      <w:pPr>
        <w:ind w:left="4084" w:hanging="360"/>
      </w:pPr>
      <w:rPr>
        <w:rFonts w:hint="default"/>
        <w:lang w:val="en-US" w:eastAsia="en-US" w:bidi="en-US"/>
      </w:rPr>
    </w:lvl>
    <w:lvl w:ilvl="5" w:tplc="98300666">
      <w:numFmt w:val="bullet"/>
      <w:lvlText w:val="•"/>
      <w:lvlJc w:val="left"/>
      <w:pPr>
        <w:ind w:left="4890" w:hanging="360"/>
      </w:pPr>
      <w:rPr>
        <w:rFonts w:hint="default"/>
        <w:lang w:val="en-US" w:eastAsia="en-US" w:bidi="en-US"/>
      </w:rPr>
    </w:lvl>
    <w:lvl w:ilvl="6" w:tplc="F6082236">
      <w:numFmt w:val="bullet"/>
      <w:lvlText w:val="•"/>
      <w:lvlJc w:val="left"/>
      <w:pPr>
        <w:ind w:left="5696" w:hanging="360"/>
      </w:pPr>
      <w:rPr>
        <w:rFonts w:hint="default"/>
        <w:lang w:val="en-US" w:eastAsia="en-US" w:bidi="en-US"/>
      </w:rPr>
    </w:lvl>
    <w:lvl w:ilvl="7" w:tplc="FC3E6EF8">
      <w:numFmt w:val="bullet"/>
      <w:lvlText w:val="•"/>
      <w:lvlJc w:val="left"/>
      <w:pPr>
        <w:ind w:left="6502" w:hanging="360"/>
      </w:pPr>
      <w:rPr>
        <w:rFonts w:hint="default"/>
        <w:lang w:val="en-US" w:eastAsia="en-US" w:bidi="en-US"/>
      </w:rPr>
    </w:lvl>
    <w:lvl w:ilvl="8" w:tplc="97F4E916">
      <w:numFmt w:val="bullet"/>
      <w:lvlText w:val="•"/>
      <w:lvlJc w:val="left"/>
      <w:pPr>
        <w:ind w:left="7308" w:hanging="360"/>
      </w:pPr>
      <w:rPr>
        <w:rFonts w:hint="default"/>
        <w:lang w:val="en-US" w:eastAsia="en-US" w:bidi="en-US"/>
      </w:rPr>
    </w:lvl>
  </w:abstractNum>
  <w:abstractNum w:abstractNumId="11">
    <w:nsid w:val="5BE51FD4"/>
    <w:multiLevelType w:val="hybridMultilevel"/>
    <w:tmpl w:val="7CB6EEDA"/>
    <w:lvl w:ilvl="0" w:tplc="B73E6940">
      <w:start w:val="1"/>
      <w:numFmt w:val="decimal"/>
      <w:lvlText w:val="%1)"/>
      <w:lvlJc w:val="left"/>
      <w:pPr>
        <w:ind w:left="860" w:hanging="360"/>
        <w:jc w:val="left"/>
      </w:pPr>
      <w:rPr>
        <w:rFonts w:ascii="Times New Roman" w:eastAsia="Times New Roman" w:hAnsi="Times New Roman" w:cs="Times New Roman" w:hint="default"/>
        <w:spacing w:val="0"/>
        <w:w w:val="99"/>
        <w:sz w:val="32"/>
        <w:szCs w:val="32"/>
        <w:lang w:val="en-US" w:eastAsia="en-US" w:bidi="en-US"/>
      </w:rPr>
    </w:lvl>
    <w:lvl w:ilvl="1" w:tplc="27F2B77E">
      <w:start w:val="1"/>
      <w:numFmt w:val="lowerLetter"/>
      <w:lvlText w:val="%2)"/>
      <w:lvlJc w:val="left"/>
      <w:pPr>
        <w:ind w:left="1580" w:hanging="360"/>
        <w:jc w:val="left"/>
      </w:pPr>
      <w:rPr>
        <w:rFonts w:ascii="Times New Roman" w:eastAsia="Times New Roman" w:hAnsi="Times New Roman" w:cs="Times New Roman" w:hint="default"/>
        <w:spacing w:val="-1"/>
        <w:w w:val="99"/>
        <w:sz w:val="32"/>
        <w:szCs w:val="32"/>
        <w:lang w:val="en-US" w:eastAsia="en-US" w:bidi="en-US"/>
      </w:rPr>
    </w:lvl>
    <w:lvl w:ilvl="2" w:tplc="0582C018">
      <w:numFmt w:val="bullet"/>
      <w:lvlText w:val="•"/>
      <w:lvlJc w:val="left"/>
      <w:pPr>
        <w:ind w:left="1740" w:hanging="360"/>
      </w:pPr>
      <w:rPr>
        <w:rFonts w:hint="default"/>
        <w:lang w:val="en-US" w:eastAsia="en-US" w:bidi="en-US"/>
      </w:rPr>
    </w:lvl>
    <w:lvl w:ilvl="3" w:tplc="E0D4D1F2">
      <w:numFmt w:val="bullet"/>
      <w:lvlText w:val="•"/>
      <w:lvlJc w:val="left"/>
      <w:pPr>
        <w:ind w:left="2637" w:hanging="360"/>
      </w:pPr>
      <w:rPr>
        <w:rFonts w:hint="default"/>
        <w:lang w:val="en-US" w:eastAsia="en-US" w:bidi="en-US"/>
      </w:rPr>
    </w:lvl>
    <w:lvl w:ilvl="4" w:tplc="D102F35E">
      <w:numFmt w:val="bullet"/>
      <w:lvlText w:val="•"/>
      <w:lvlJc w:val="left"/>
      <w:pPr>
        <w:ind w:left="3535" w:hanging="360"/>
      </w:pPr>
      <w:rPr>
        <w:rFonts w:hint="default"/>
        <w:lang w:val="en-US" w:eastAsia="en-US" w:bidi="en-US"/>
      </w:rPr>
    </w:lvl>
    <w:lvl w:ilvl="5" w:tplc="E5BC1D6C">
      <w:numFmt w:val="bullet"/>
      <w:lvlText w:val="•"/>
      <w:lvlJc w:val="left"/>
      <w:pPr>
        <w:ind w:left="4432" w:hanging="360"/>
      </w:pPr>
      <w:rPr>
        <w:rFonts w:hint="default"/>
        <w:lang w:val="en-US" w:eastAsia="en-US" w:bidi="en-US"/>
      </w:rPr>
    </w:lvl>
    <w:lvl w:ilvl="6" w:tplc="FDA667B0">
      <w:numFmt w:val="bullet"/>
      <w:lvlText w:val="•"/>
      <w:lvlJc w:val="left"/>
      <w:pPr>
        <w:ind w:left="5330" w:hanging="360"/>
      </w:pPr>
      <w:rPr>
        <w:rFonts w:hint="default"/>
        <w:lang w:val="en-US" w:eastAsia="en-US" w:bidi="en-US"/>
      </w:rPr>
    </w:lvl>
    <w:lvl w:ilvl="7" w:tplc="52D4F042">
      <w:numFmt w:val="bullet"/>
      <w:lvlText w:val="•"/>
      <w:lvlJc w:val="left"/>
      <w:pPr>
        <w:ind w:left="6227" w:hanging="360"/>
      </w:pPr>
      <w:rPr>
        <w:rFonts w:hint="default"/>
        <w:lang w:val="en-US" w:eastAsia="en-US" w:bidi="en-US"/>
      </w:rPr>
    </w:lvl>
    <w:lvl w:ilvl="8" w:tplc="CC4AAB26">
      <w:numFmt w:val="bullet"/>
      <w:lvlText w:val="•"/>
      <w:lvlJc w:val="left"/>
      <w:pPr>
        <w:ind w:left="7125" w:hanging="360"/>
      </w:pPr>
      <w:rPr>
        <w:rFonts w:hint="default"/>
        <w:lang w:val="en-US" w:eastAsia="en-US" w:bidi="en-US"/>
      </w:rPr>
    </w:lvl>
  </w:abstractNum>
  <w:abstractNum w:abstractNumId="12">
    <w:nsid w:val="6E587A65"/>
    <w:multiLevelType w:val="hybridMultilevel"/>
    <w:tmpl w:val="A808C718"/>
    <w:lvl w:ilvl="0" w:tplc="78361F08">
      <w:start w:val="1"/>
      <w:numFmt w:val="decimal"/>
      <w:lvlText w:val="%1."/>
      <w:lvlJc w:val="left"/>
      <w:pPr>
        <w:ind w:left="764" w:hanging="480"/>
        <w:jc w:val="right"/>
      </w:pPr>
      <w:rPr>
        <w:rFonts w:ascii="Times New Roman" w:eastAsia="Times New Roman" w:hAnsi="Times New Roman" w:cs="Times New Roman" w:hint="default"/>
        <w:spacing w:val="0"/>
        <w:w w:val="99"/>
        <w:sz w:val="32"/>
        <w:szCs w:val="32"/>
        <w:lang w:val="en-US" w:eastAsia="en-US" w:bidi="en-US"/>
      </w:rPr>
    </w:lvl>
    <w:lvl w:ilvl="1" w:tplc="D04CA7E4">
      <w:start w:val="1"/>
      <w:numFmt w:val="decimal"/>
      <w:lvlText w:val="%2."/>
      <w:lvlJc w:val="left"/>
      <w:pPr>
        <w:ind w:left="848" w:hanging="480"/>
        <w:jc w:val="left"/>
      </w:pPr>
      <w:rPr>
        <w:rFonts w:ascii="Times New Roman" w:eastAsia="Times New Roman" w:hAnsi="Times New Roman" w:cs="Times New Roman" w:hint="default"/>
        <w:spacing w:val="0"/>
        <w:w w:val="99"/>
        <w:sz w:val="32"/>
        <w:szCs w:val="32"/>
        <w:lang w:val="en-US" w:eastAsia="en-US" w:bidi="en-US"/>
      </w:rPr>
    </w:lvl>
    <w:lvl w:ilvl="2" w:tplc="510E097A">
      <w:numFmt w:val="bullet"/>
      <w:lvlText w:val="•"/>
      <w:lvlJc w:val="left"/>
      <w:pPr>
        <w:ind w:left="1730" w:hanging="480"/>
      </w:pPr>
      <w:rPr>
        <w:rFonts w:hint="default"/>
        <w:lang w:val="en-US" w:eastAsia="en-US" w:bidi="en-US"/>
      </w:rPr>
    </w:lvl>
    <w:lvl w:ilvl="3" w:tplc="E18AE752">
      <w:numFmt w:val="bullet"/>
      <w:lvlText w:val="•"/>
      <w:lvlJc w:val="left"/>
      <w:pPr>
        <w:ind w:left="2617" w:hanging="480"/>
      </w:pPr>
      <w:rPr>
        <w:rFonts w:hint="default"/>
        <w:lang w:val="en-US" w:eastAsia="en-US" w:bidi="en-US"/>
      </w:rPr>
    </w:lvl>
    <w:lvl w:ilvl="4" w:tplc="C6E27FFE">
      <w:numFmt w:val="bullet"/>
      <w:lvlText w:val="•"/>
      <w:lvlJc w:val="left"/>
      <w:pPr>
        <w:ind w:left="3504" w:hanging="480"/>
      </w:pPr>
      <w:rPr>
        <w:rFonts w:hint="default"/>
        <w:lang w:val="en-US" w:eastAsia="en-US" w:bidi="en-US"/>
      </w:rPr>
    </w:lvl>
    <w:lvl w:ilvl="5" w:tplc="9E327454">
      <w:numFmt w:val="bullet"/>
      <w:lvlText w:val="•"/>
      <w:lvlJc w:val="left"/>
      <w:pPr>
        <w:ind w:left="4390" w:hanging="480"/>
      </w:pPr>
      <w:rPr>
        <w:rFonts w:hint="default"/>
        <w:lang w:val="en-US" w:eastAsia="en-US" w:bidi="en-US"/>
      </w:rPr>
    </w:lvl>
    <w:lvl w:ilvl="6" w:tplc="2ABA93A2">
      <w:numFmt w:val="bullet"/>
      <w:lvlText w:val="•"/>
      <w:lvlJc w:val="left"/>
      <w:pPr>
        <w:ind w:left="5277" w:hanging="480"/>
      </w:pPr>
      <w:rPr>
        <w:rFonts w:hint="default"/>
        <w:lang w:val="en-US" w:eastAsia="en-US" w:bidi="en-US"/>
      </w:rPr>
    </w:lvl>
    <w:lvl w:ilvl="7" w:tplc="1890C8A0">
      <w:numFmt w:val="bullet"/>
      <w:lvlText w:val="•"/>
      <w:lvlJc w:val="left"/>
      <w:pPr>
        <w:ind w:left="6164" w:hanging="480"/>
      </w:pPr>
      <w:rPr>
        <w:rFonts w:hint="default"/>
        <w:lang w:val="en-US" w:eastAsia="en-US" w:bidi="en-US"/>
      </w:rPr>
    </w:lvl>
    <w:lvl w:ilvl="8" w:tplc="3C68EB72">
      <w:numFmt w:val="bullet"/>
      <w:lvlText w:val="•"/>
      <w:lvlJc w:val="left"/>
      <w:pPr>
        <w:ind w:left="7050" w:hanging="480"/>
      </w:pPr>
      <w:rPr>
        <w:rFonts w:hint="default"/>
        <w:lang w:val="en-US" w:eastAsia="en-US" w:bidi="en-US"/>
      </w:rPr>
    </w:lvl>
  </w:abstractNum>
  <w:abstractNum w:abstractNumId="13">
    <w:nsid w:val="6FC533B9"/>
    <w:multiLevelType w:val="hybridMultilevel"/>
    <w:tmpl w:val="DEC82346"/>
    <w:lvl w:ilvl="0" w:tplc="960027C2">
      <w:start w:val="1"/>
      <w:numFmt w:val="decimal"/>
      <w:lvlText w:val="%1."/>
      <w:lvlJc w:val="left"/>
      <w:pPr>
        <w:ind w:left="860" w:hanging="480"/>
        <w:jc w:val="right"/>
      </w:pPr>
      <w:rPr>
        <w:rFonts w:ascii="Times New Roman" w:eastAsia="Times New Roman" w:hAnsi="Times New Roman" w:cs="Times New Roman" w:hint="default"/>
        <w:spacing w:val="0"/>
        <w:w w:val="99"/>
        <w:sz w:val="32"/>
        <w:szCs w:val="32"/>
        <w:lang w:val="en-US" w:eastAsia="en-US" w:bidi="en-US"/>
      </w:rPr>
    </w:lvl>
    <w:lvl w:ilvl="1" w:tplc="9F8A2312">
      <w:numFmt w:val="bullet"/>
      <w:lvlText w:val="•"/>
      <w:lvlJc w:val="left"/>
      <w:pPr>
        <w:ind w:left="1666" w:hanging="480"/>
      </w:pPr>
      <w:rPr>
        <w:rFonts w:hint="default"/>
        <w:lang w:val="en-US" w:eastAsia="en-US" w:bidi="en-US"/>
      </w:rPr>
    </w:lvl>
    <w:lvl w:ilvl="2" w:tplc="BE6E2E78">
      <w:numFmt w:val="bullet"/>
      <w:lvlText w:val="•"/>
      <w:lvlJc w:val="left"/>
      <w:pPr>
        <w:ind w:left="2472" w:hanging="480"/>
      </w:pPr>
      <w:rPr>
        <w:rFonts w:hint="default"/>
        <w:lang w:val="en-US" w:eastAsia="en-US" w:bidi="en-US"/>
      </w:rPr>
    </w:lvl>
    <w:lvl w:ilvl="3" w:tplc="FED6DD06">
      <w:numFmt w:val="bullet"/>
      <w:lvlText w:val="•"/>
      <w:lvlJc w:val="left"/>
      <w:pPr>
        <w:ind w:left="3278" w:hanging="480"/>
      </w:pPr>
      <w:rPr>
        <w:rFonts w:hint="default"/>
        <w:lang w:val="en-US" w:eastAsia="en-US" w:bidi="en-US"/>
      </w:rPr>
    </w:lvl>
    <w:lvl w:ilvl="4" w:tplc="E66C6FA0">
      <w:numFmt w:val="bullet"/>
      <w:lvlText w:val="•"/>
      <w:lvlJc w:val="left"/>
      <w:pPr>
        <w:ind w:left="4084" w:hanging="480"/>
      </w:pPr>
      <w:rPr>
        <w:rFonts w:hint="default"/>
        <w:lang w:val="en-US" w:eastAsia="en-US" w:bidi="en-US"/>
      </w:rPr>
    </w:lvl>
    <w:lvl w:ilvl="5" w:tplc="D8BAF3B8">
      <w:numFmt w:val="bullet"/>
      <w:lvlText w:val="•"/>
      <w:lvlJc w:val="left"/>
      <w:pPr>
        <w:ind w:left="4890" w:hanging="480"/>
      </w:pPr>
      <w:rPr>
        <w:rFonts w:hint="default"/>
        <w:lang w:val="en-US" w:eastAsia="en-US" w:bidi="en-US"/>
      </w:rPr>
    </w:lvl>
    <w:lvl w:ilvl="6" w:tplc="5E8A3218">
      <w:numFmt w:val="bullet"/>
      <w:lvlText w:val="•"/>
      <w:lvlJc w:val="left"/>
      <w:pPr>
        <w:ind w:left="5696" w:hanging="480"/>
      </w:pPr>
      <w:rPr>
        <w:rFonts w:hint="default"/>
        <w:lang w:val="en-US" w:eastAsia="en-US" w:bidi="en-US"/>
      </w:rPr>
    </w:lvl>
    <w:lvl w:ilvl="7" w:tplc="2ECC9AA2">
      <w:numFmt w:val="bullet"/>
      <w:lvlText w:val="•"/>
      <w:lvlJc w:val="left"/>
      <w:pPr>
        <w:ind w:left="6502" w:hanging="480"/>
      </w:pPr>
      <w:rPr>
        <w:rFonts w:hint="default"/>
        <w:lang w:val="en-US" w:eastAsia="en-US" w:bidi="en-US"/>
      </w:rPr>
    </w:lvl>
    <w:lvl w:ilvl="8" w:tplc="A468ABC8">
      <w:numFmt w:val="bullet"/>
      <w:lvlText w:val="•"/>
      <w:lvlJc w:val="left"/>
      <w:pPr>
        <w:ind w:left="7308" w:hanging="480"/>
      </w:pPr>
      <w:rPr>
        <w:rFonts w:hint="default"/>
        <w:lang w:val="en-US" w:eastAsia="en-US" w:bidi="en-US"/>
      </w:rPr>
    </w:lvl>
  </w:abstractNum>
  <w:num w:numId="1">
    <w:abstractNumId w:val="4"/>
  </w:num>
  <w:num w:numId="2">
    <w:abstractNumId w:val="13"/>
  </w:num>
  <w:num w:numId="3">
    <w:abstractNumId w:val="8"/>
  </w:num>
  <w:num w:numId="4">
    <w:abstractNumId w:val="6"/>
  </w:num>
  <w:num w:numId="5">
    <w:abstractNumId w:val="7"/>
  </w:num>
  <w:num w:numId="6">
    <w:abstractNumId w:val="10"/>
  </w:num>
  <w:num w:numId="7">
    <w:abstractNumId w:val="9"/>
  </w:num>
  <w:num w:numId="8">
    <w:abstractNumId w:val="2"/>
  </w:num>
  <w:num w:numId="9">
    <w:abstractNumId w:val="11"/>
  </w:num>
  <w:num w:numId="10">
    <w:abstractNumId w:val="3"/>
  </w:num>
  <w:num w:numId="11">
    <w:abstractNumId w:val="1"/>
  </w:num>
  <w:num w:numId="12">
    <w:abstractNumId w:val="12"/>
  </w:num>
  <w:num w:numId="13">
    <w:abstractNumId w:val="0"/>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5122"/>
    <o:shapelayout v:ext="edit">
      <o:idmap v:ext="edit" data="1"/>
    </o:shapelayout>
  </w:hdrShapeDefaults>
  <w:footnotePr>
    <w:footnote w:id="0"/>
    <w:footnote w:id="1"/>
  </w:footnotePr>
  <w:endnotePr>
    <w:endnote w:id="0"/>
    <w:endnote w:id="1"/>
  </w:endnotePr>
  <w:compat>
    <w:ulTrailSpace/>
  </w:compat>
  <w:rsids>
    <w:rsidRoot w:val="0060051F"/>
    <w:rsid w:val="00553B6D"/>
    <w:rsid w:val="0060051F"/>
    <w:rsid w:val="006337C1"/>
    <w:rsid w:val="007B5945"/>
    <w:rsid w:val="00902F43"/>
    <w:rsid w:val="009A57C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rules v:ext="edit">
        <o:r id="V:Rule5" type="connector" idref="#_x0000_s2053"/>
        <o:r id="V:Rule6" type="connector" idref="#_x0000_s2052"/>
        <o:r id="V:Rule7" type="connector" idref="#_x0000_s2055"/>
        <o:r id="V:Rule8" type="connector" idref="#_x0000_s205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0051F"/>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60051F"/>
    <w:pPr>
      <w:ind w:left="860" w:hanging="360"/>
    </w:pPr>
    <w:rPr>
      <w:sz w:val="32"/>
      <w:szCs w:val="32"/>
    </w:rPr>
  </w:style>
  <w:style w:type="paragraph" w:styleId="ListParagraph">
    <w:name w:val="List Paragraph"/>
    <w:basedOn w:val="Normal"/>
    <w:uiPriority w:val="1"/>
    <w:qFormat/>
    <w:rsid w:val="0060051F"/>
    <w:pPr>
      <w:ind w:left="860" w:hanging="360"/>
    </w:pPr>
  </w:style>
  <w:style w:type="paragraph" w:customStyle="1" w:styleId="TableParagraph">
    <w:name w:val="Table Paragraph"/>
    <w:basedOn w:val="Normal"/>
    <w:uiPriority w:val="1"/>
    <w:qFormat/>
    <w:rsid w:val="0060051F"/>
  </w:style>
  <w:style w:type="paragraph" w:styleId="Header">
    <w:name w:val="header"/>
    <w:basedOn w:val="Normal"/>
    <w:link w:val="HeaderChar"/>
    <w:uiPriority w:val="99"/>
    <w:semiHidden/>
    <w:unhideWhenUsed/>
    <w:rsid w:val="00902F43"/>
    <w:pPr>
      <w:tabs>
        <w:tab w:val="center" w:pos="4153"/>
        <w:tab w:val="right" w:pos="8306"/>
      </w:tabs>
    </w:pPr>
  </w:style>
  <w:style w:type="character" w:customStyle="1" w:styleId="HeaderChar">
    <w:name w:val="Header Char"/>
    <w:basedOn w:val="DefaultParagraphFont"/>
    <w:link w:val="Header"/>
    <w:uiPriority w:val="99"/>
    <w:semiHidden/>
    <w:rsid w:val="00902F43"/>
    <w:rPr>
      <w:rFonts w:ascii="Times New Roman" w:eastAsia="Times New Roman" w:hAnsi="Times New Roman" w:cs="Times New Roman"/>
      <w:lang w:bidi="en-US"/>
    </w:rPr>
  </w:style>
  <w:style w:type="paragraph" w:styleId="Footer">
    <w:name w:val="footer"/>
    <w:basedOn w:val="Normal"/>
    <w:link w:val="FooterChar"/>
    <w:uiPriority w:val="99"/>
    <w:semiHidden/>
    <w:unhideWhenUsed/>
    <w:rsid w:val="00902F43"/>
    <w:pPr>
      <w:tabs>
        <w:tab w:val="center" w:pos="4153"/>
        <w:tab w:val="right" w:pos="8306"/>
      </w:tabs>
    </w:pPr>
  </w:style>
  <w:style w:type="character" w:customStyle="1" w:styleId="FooterChar">
    <w:name w:val="Footer Char"/>
    <w:basedOn w:val="DefaultParagraphFont"/>
    <w:link w:val="Footer"/>
    <w:uiPriority w:val="99"/>
    <w:semiHidden/>
    <w:rsid w:val="00902F43"/>
    <w:rPr>
      <w:rFonts w:ascii="Times New Roman" w:eastAsia="Times New Roman" w:hAnsi="Times New Roman" w:cs="Times New Roman"/>
      <w:lang w:bidi="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10</Pages>
  <Words>1611</Words>
  <Characters>9184</Characters>
  <Application>Microsoft Office Word</Application>
  <DocSecurity>0</DocSecurity>
  <Lines>76</Lines>
  <Paragraphs>21</Paragraphs>
  <ScaleCrop>false</ScaleCrop>
  <Company>Naim Al Hussaini</Company>
  <LinksUpToDate>false</LinksUpToDate>
  <CharactersWithSpaces>10774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OSAMAH 2014</dc:creator>
  <cp:lastModifiedBy>INTERNET</cp:lastModifiedBy>
  <cp:revision>3</cp:revision>
  <dcterms:created xsi:type="dcterms:W3CDTF">2017-12-04T01:05:00Z</dcterms:created>
  <dcterms:modified xsi:type="dcterms:W3CDTF">2017-12-04T02:37:00Z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2016-11-07T00:00:00Z</vt:filetime>
  </property>
  <property fmtid="{D5CDD505-2E9C-101B-9397-08002B2CF9AE}" pid="3" name="Creator">
    <vt:lpwstr>Microsoft® Word 2010</vt:lpwstr>
  </property>
  <property fmtid="{D5CDD505-2E9C-101B-9397-08002B2CF9AE}" pid="4" name="LastSaved">
    <vt:filetime>2017-12-04T00:00:00Z</vt:filetime>
  </property>
</Properties>
</file>